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DF" w:rsidRPr="008C57DF" w:rsidRDefault="008C57DF" w:rsidP="008C57DF">
      <w:pPr>
        <w:jc w:val="center"/>
        <w:rPr>
          <w:b/>
          <w:sz w:val="28"/>
        </w:rPr>
      </w:pPr>
      <w:r w:rsidRPr="008C57DF">
        <w:rPr>
          <w:b/>
          <w:sz w:val="28"/>
        </w:rPr>
        <w:t>Работа в функциональном компоненте «Клиент ГИС ГМП» АИС «Межвед ЛО»</w:t>
      </w:r>
    </w:p>
    <w:p w:rsidR="00CD12F5" w:rsidRDefault="00CD12F5" w:rsidP="008C57DF">
      <w:pPr>
        <w:pStyle w:val="4"/>
      </w:pPr>
      <w:r>
        <w:t>Вход в Систему</w:t>
      </w:r>
    </w:p>
    <w:p w:rsidR="00CD12F5" w:rsidRDefault="00110045" w:rsidP="00F17FE9">
      <w:pPr>
        <w:jc w:val="both"/>
        <w:rPr>
          <w:lang w:eastAsia="ru-RU"/>
        </w:rPr>
      </w:pPr>
      <w:r>
        <w:rPr>
          <w:lang w:eastAsia="ru-RU"/>
        </w:rPr>
        <w:t>Для входа в Систему сделайте следующие действия:</w:t>
      </w:r>
    </w:p>
    <w:p w:rsidR="00110045" w:rsidRDefault="00110045" w:rsidP="00B97365">
      <w:pPr>
        <w:pStyle w:val="a4"/>
        <w:numPr>
          <w:ilvl w:val="0"/>
          <w:numId w:val="13"/>
        </w:numPr>
        <w:jc w:val="both"/>
      </w:pPr>
      <w:r>
        <w:t>В</w:t>
      </w:r>
      <w:r w:rsidRPr="00D33615">
        <w:t xml:space="preserve"> строке </w:t>
      </w:r>
      <w:proofErr w:type="spellStart"/>
      <w:r w:rsidRPr="00D33615">
        <w:t>web</w:t>
      </w:r>
      <w:proofErr w:type="spellEnd"/>
      <w:r w:rsidRPr="00D33615">
        <w:t xml:space="preserve">-браузера необходимо </w:t>
      </w:r>
      <w:r w:rsidR="00F17FE9">
        <w:t>ввести</w:t>
      </w:r>
      <w:r w:rsidRPr="00D33615">
        <w:t xml:space="preserve"> URL–адрес</w:t>
      </w:r>
      <w:r w:rsidR="008C57DF">
        <w:t xml:space="preserve">: </w:t>
      </w:r>
      <w:hyperlink r:id="rId9" w:history="1">
        <w:r w:rsidR="008C57DF" w:rsidRPr="008C57DF">
          <w:rPr>
            <w:rStyle w:val="a8"/>
            <w:b/>
            <w:sz w:val="28"/>
          </w:rPr>
          <w:t>http://47.espn.com.local/front/auth</w:t>
        </w:r>
      </w:hyperlink>
      <w:r w:rsidR="008C57DF" w:rsidRPr="008C57DF">
        <w:rPr>
          <w:b/>
          <w:sz w:val="28"/>
        </w:rPr>
        <w:t xml:space="preserve"> </w:t>
      </w:r>
      <w:r w:rsidR="00B97365">
        <w:rPr>
          <w:b/>
          <w:sz w:val="28"/>
        </w:rPr>
        <w:t xml:space="preserve">(или </w:t>
      </w:r>
      <w:bookmarkStart w:id="0" w:name="_GoBack"/>
      <w:r w:rsidR="00B97365" w:rsidRPr="00225B95">
        <w:rPr>
          <w:rStyle w:val="a8"/>
          <w:b/>
        </w:rPr>
        <w:t>http://10.10.0.12</w:t>
      </w:r>
      <w:bookmarkEnd w:id="0"/>
      <w:r w:rsidR="00B97365">
        <w:rPr>
          <w:b/>
          <w:sz w:val="28"/>
        </w:rPr>
        <w:t>)</w:t>
      </w:r>
      <w:r w:rsidR="008C57DF">
        <w:t xml:space="preserve">, </w:t>
      </w:r>
      <w:r w:rsidRPr="00D33615">
        <w:t>после чего отобразится окно входа в Систему.</w:t>
      </w:r>
    </w:p>
    <w:p w:rsidR="00057EE4" w:rsidRDefault="00110045" w:rsidP="00F17FE9">
      <w:pPr>
        <w:pStyle w:val="a4"/>
        <w:numPr>
          <w:ilvl w:val="0"/>
          <w:numId w:val="13"/>
        </w:numPr>
        <w:jc w:val="both"/>
      </w:pPr>
      <w:r>
        <w:t>Ввести</w:t>
      </w:r>
      <w:r w:rsidR="00057EE4">
        <w:t>:</w:t>
      </w:r>
    </w:p>
    <w:p w:rsidR="00057EE4" w:rsidRDefault="00110045" w:rsidP="00F17FE9">
      <w:pPr>
        <w:pStyle w:val="a4"/>
        <w:numPr>
          <w:ilvl w:val="1"/>
          <w:numId w:val="13"/>
        </w:numPr>
        <w:jc w:val="both"/>
      </w:pPr>
      <w:r>
        <w:t xml:space="preserve"> </w:t>
      </w:r>
      <w:r w:rsidRPr="00057EE4">
        <w:rPr>
          <w:sz w:val="32"/>
          <w:szCs w:val="32"/>
        </w:rPr>
        <w:t>«Логин»</w:t>
      </w:r>
      <w:r>
        <w:t xml:space="preserve"> </w:t>
      </w:r>
      <w:r w:rsidR="00057EE4">
        <w:t xml:space="preserve">- соответствует </w:t>
      </w:r>
      <w:r w:rsidR="008C57DF">
        <w:t>В</w:t>
      </w:r>
      <w:r w:rsidR="007519A9">
        <w:t>а</w:t>
      </w:r>
      <w:r w:rsidR="008C57DF">
        <w:t xml:space="preserve">шему </w:t>
      </w:r>
      <w:r w:rsidR="00057EE4">
        <w:t xml:space="preserve">логину в АИС </w:t>
      </w:r>
      <w:r w:rsidR="00567FCF">
        <w:t>«</w:t>
      </w:r>
      <w:r w:rsidR="00057EE4">
        <w:t>Межвед ЛО</w:t>
      </w:r>
      <w:r w:rsidR="00567FCF">
        <w:t>»</w:t>
      </w:r>
      <w:r w:rsidR="008C57DF">
        <w:t>;</w:t>
      </w:r>
    </w:p>
    <w:p w:rsidR="00110045" w:rsidRPr="00110045" w:rsidRDefault="00110045" w:rsidP="00F17FE9">
      <w:pPr>
        <w:pStyle w:val="a4"/>
        <w:numPr>
          <w:ilvl w:val="1"/>
          <w:numId w:val="13"/>
        </w:numPr>
        <w:jc w:val="both"/>
      </w:pPr>
      <w:r w:rsidRPr="00057EE4">
        <w:rPr>
          <w:sz w:val="32"/>
          <w:szCs w:val="32"/>
        </w:rPr>
        <w:t>«Пароль»</w:t>
      </w:r>
      <w:r>
        <w:t xml:space="preserve"> </w:t>
      </w:r>
      <w:r w:rsidR="00057EE4">
        <w:t xml:space="preserve">- </w:t>
      </w:r>
      <w:proofErr w:type="spellStart"/>
      <w:r w:rsidR="00057EE4" w:rsidRPr="008C57DF">
        <w:rPr>
          <w:b/>
          <w:color w:val="FF0000"/>
          <w:sz w:val="32"/>
          <w:szCs w:val="32"/>
          <w:u w:val="single"/>
        </w:rPr>
        <w:t>password</w:t>
      </w:r>
      <w:proofErr w:type="spellEnd"/>
      <w:r>
        <w:t>.</w:t>
      </w:r>
      <w:r w:rsidR="00057EE4">
        <w:t xml:space="preserve"> Установлен для всех пользователей при </w:t>
      </w:r>
      <w:r w:rsidR="00057EE4" w:rsidRPr="00567FCF">
        <w:rPr>
          <w:i/>
        </w:rPr>
        <w:t>первичной авторизации</w:t>
      </w:r>
      <w:r w:rsidR="00057EE4">
        <w:t>, затем его необходимо изменить в параметрах учётной записи.</w:t>
      </w:r>
    </w:p>
    <w:p w:rsidR="00110045" w:rsidRDefault="0083240B" w:rsidP="00567FCF">
      <w:pPr>
        <w:ind w:left="360" w:firstLine="349"/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C934A" wp14:editId="196B66C9">
                <wp:simplePos x="0" y="0"/>
                <wp:positionH relativeFrom="column">
                  <wp:posOffset>3348990</wp:posOffset>
                </wp:positionH>
                <wp:positionV relativeFrom="paragraph">
                  <wp:posOffset>-3810</wp:posOffset>
                </wp:positionV>
                <wp:extent cx="2628900" cy="1000125"/>
                <wp:effectExtent l="495300" t="0" r="19050" b="390525"/>
                <wp:wrapNone/>
                <wp:docPr id="15" name="Скругленная прямоугольная вынос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000125"/>
                        </a:xfrm>
                        <a:prstGeom prst="wedgeRoundRectCallout">
                          <a:avLst>
                            <a:gd name="adj1" fmla="val -66981"/>
                            <a:gd name="adj2" fmla="val 8329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17F" w:rsidRPr="0083240B" w:rsidRDefault="0083240B" w:rsidP="0083240B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83240B">
                              <w:rPr>
                                <w:sz w:val="20"/>
                              </w:rPr>
                              <w:t>При первом входе в систему:</w:t>
                            </w:r>
                          </w:p>
                          <w:p w:rsidR="0083240B" w:rsidRPr="007519A9" w:rsidRDefault="0083240B" w:rsidP="0083240B">
                            <w:pPr>
                              <w:spacing w:after="0"/>
                              <w:jc w:val="both"/>
                              <w:rPr>
                                <w:sz w:val="20"/>
                              </w:rPr>
                            </w:pPr>
                            <w:r w:rsidRPr="0083240B">
                              <w:rPr>
                                <w:b/>
                                <w:sz w:val="20"/>
                              </w:rPr>
                              <w:t>Логин</w:t>
                            </w:r>
                            <w:r w:rsidRPr="0083240B">
                              <w:rPr>
                                <w:sz w:val="20"/>
                              </w:rPr>
                              <w:t xml:space="preserve"> – Ваш, используемый в АИС «</w:t>
                            </w:r>
                            <w:r w:rsidR="00567FCF">
                              <w:rPr>
                                <w:sz w:val="20"/>
                              </w:rPr>
                              <w:t>Межвед</w:t>
                            </w:r>
                            <w:r w:rsidRPr="0083240B">
                              <w:rPr>
                                <w:sz w:val="20"/>
                              </w:rPr>
                              <w:t xml:space="preserve"> ЛО»</w:t>
                            </w:r>
                            <w:r w:rsidR="007519A9" w:rsidRPr="007519A9">
                              <w:rPr>
                                <w:sz w:val="20"/>
                              </w:rPr>
                              <w:t>;</w:t>
                            </w:r>
                          </w:p>
                          <w:p w:rsidR="0083240B" w:rsidRPr="007519A9" w:rsidRDefault="0083240B" w:rsidP="0083240B">
                            <w:pPr>
                              <w:spacing w:after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 w:rsidRPr="0083240B">
                              <w:rPr>
                                <w:b/>
                                <w:sz w:val="20"/>
                              </w:rPr>
                              <w:t>Пароль</w:t>
                            </w:r>
                            <w:r w:rsidRPr="0083240B">
                              <w:rPr>
                                <w:sz w:val="20"/>
                              </w:rPr>
                              <w:t xml:space="preserve"> - </w:t>
                            </w:r>
                            <w:r w:rsidR="007519A9">
                              <w:rPr>
                                <w:sz w:val="20"/>
                                <w:lang w:val="en-US"/>
                              </w:rPr>
                              <w:t>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15" o:spid="_x0000_s1026" type="#_x0000_t62" style="position:absolute;left:0;text-align:left;margin-left:263.7pt;margin-top:-.3pt;width:207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" adj="-3668,28792" fillcolor="white [3201]" strokecolor="#5b9bd5 [3204]" strokeweight="1pt">
                <v:textbox>
                  <w:txbxContent>
                    <w:p w:rsidR="0071017F" w:rsidRPr="0083240B" w:rsidRDefault="0083240B" w:rsidP="0083240B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83240B">
                        <w:rPr>
                          <w:sz w:val="20"/>
                        </w:rPr>
                        <w:t>При первом входе в систему:</w:t>
                      </w:r>
                    </w:p>
                    <w:p w:rsidR="0083240B" w:rsidRPr="007519A9" w:rsidRDefault="0083240B" w:rsidP="0083240B">
                      <w:pPr>
                        <w:spacing w:after="0"/>
                        <w:jc w:val="both"/>
                        <w:rPr>
                          <w:sz w:val="20"/>
                        </w:rPr>
                      </w:pPr>
                      <w:r w:rsidRPr="0083240B">
                        <w:rPr>
                          <w:b/>
                          <w:sz w:val="20"/>
                        </w:rPr>
                        <w:t>Логин</w:t>
                      </w:r>
                      <w:r w:rsidRPr="0083240B">
                        <w:rPr>
                          <w:sz w:val="20"/>
                        </w:rPr>
                        <w:t xml:space="preserve"> – Ваш, используемый в АИС «</w:t>
                      </w:r>
                      <w:r w:rsidR="00567FCF">
                        <w:rPr>
                          <w:sz w:val="20"/>
                        </w:rPr>
                        <w:t>Межвед</w:t>
                      </w:r>
                      <w:r w:rsidRPr="0083240B">
                        <w:rPr>
                          <w:sz w:val="20"/>
                        </w:rPr>
                        <w:t xml:space="preserve"> ЛО»</w:t>
                      </w:r>
                      <w:r w:rsidR="007519A9" w:rsidRPr="007519A9">
                        <w:rPr>
                          <w:sz w:val="20"/>
                        </w:rPr>
                        <w:t>;</w:t>
                      </w:r>
                    </w:p>
                    <w:p w:rsidR="0083240B" w:rsidRPr="007519A9" w:rsidRDefault="0083240B" w:rsidP="0083240B">
                      <w:pPr>
                        <w:spacing w:after="0"/>
                        <w:jc w:val="both"/>
                        <w:rPr>
                          <w:sz w:val="20"/>
                          <w:lang w:val="en-US"/>
                        </w:rPr>
                      </w:pPr>
                      <w:r w:rsidRPr="0083240B">
                        <w:rPr>
                          <w:b/>
                          <w:sz w:val="20"/>
                        </w:rPr>
                        <w:t>Пароль</w:t>
                      </w:r>
                      <w:r w:rsidRPr="0083240B">
                        <w:rPr>
                          <w:sz w:val="20"/>
                        </w:rPr>
                        <w:t xml:space="preserve"> - </w:t>
                      </w:r>
                      <w:r w:rsidR="007519A9">
                        <w:rPr>
                          <w:sz w:val="20"/>
                          <w:lang w:val="en-US"/>
                        </w:rPr>
                        <w:t>password</w:t>
                      </w:r>
                    </w:p>
                  </w:txbxContent>
                </v:textbox>
              </v:shape>
            </w:pict>
          </mc:Fallback>
        </mc:AlternateContent>
      </w:r>
      <w:r w:rsidR="00110045">
        <w:rPr>
          <w:noProof/>
          <w:lang w:eastAsia="ru-RU"/>
        </w:rPr>
        <w:drawing>
          <wp:inline distT="0" distB="0" distL="0" distR="0" wp14:anchorId="2E1B92AA" wp14:editId="72D6550D">
            <wp:extent cx="2475365" cy="230886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79704" cy="2312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045" w:rsidRPr="00CD12F5" w:rsidRDefault="00110045" w:rsidP="00F17FE9">
      <w:pPr>
        <w:pStyle w:val="a4"/>
        <w:numPr>
          <w:ilvl w:val="0"/>
          <w:numId w:val="13"/>
        </w:numPr>
        <w:jc w:val="both"/>
      </w:pPr>
      <w:r>
        <w:t xml:space="preserve">Нажать на кнопку «Войти». Если логин и пароль указаны пользователем корректно, после нажатия произойдёт переход на главную страницу Системы. Если </w:t>
      </w:r>
      <w:r w:rsidR="00DE15B1">
        <w:t xml:space="preserve">логин и пароль не подходят, </w:t>
      </w:r>
      <w:r w:rsidR="00F17FE9">
        <w:t xml:space="preserve">или же Вы его забыли, </w:t>
      </w:r>
      <w:r w:rsidR="00DE15B1">
        <w:t xml:space="preserve">обратитесь </w:t>
      </w:r>
      <w:r w:rsidR="007519A9">
        <w:t>службу поддержки АИС «Межвед ЛО»</w:t>
      </w:r>
      <w:r w:rsidR="00F17FE9">
        <w:t>:</w:t>
      </w:r>
      <w:r w:rsidR="00F17FE9" w:rsidRPr="00F17FE9">
        <w:t xml:space="preserve"> </w:t>
      </w:r>
      <w:hyperlink r:id="rId11" w:history="1">
        <w:r w:rsidR="00F17FE9" w:rsidRPr="00F8321D">
          <w:rPr>
            <w:rStyle w:val="a8"/>
            <w:lang w:val="en-US"/>
          </w:rPr>
          <w:t>smev</w:t>
        </w:r>
        <w:r w:rsidR="00F17FE9" w:rsidRPr="00F8321D">
          <w:rPr>
            <w:rStyle w:val="a8"/>
          </w:rPr>
          <w:t>@</w:t>
        </w:r>
        <w:r w:rsidR="00F17FE9" w:rsidRPr="00F8321D">
          <w:rPr>
            <w:rStyle w:val="a8"/>
            <w:lang w:val="en-US"/>
          </w:rPr>
          <w:t>lenreg</w:t>
        </w:r>
        <w:r w:rsidR="00F17FE9" w:rsidRPr="00F8321D">
          <w:rPr>
            <w:rStyle w:val="a8"/>
          </w:rPr>
          <w:t>.</w:t>
        </w:r>
        <w:proofErr w:type="spellStart"/>
        <w:r w:rsidR="00F17FE9" w:rsidRPr="00F8321D">
          <w:rPr>
            <w:rStyle w:val="a8"/>
            <w:lang w:val="en-US"/>
          </w:rPr>
          <w:t>ru</w:t>
        </w:r>
        <w:proofErr w:type="spellEnd"/>
      </w:hyperlink>
      <w:r w:rsidR="00F17FE9" w:rsidRPr="00F17FE9">
        <w:t xml:space="preserve"> (</w:t>
      </w:r>
      <w:r w:rsidR="00F17FE9">
        <w:t xml:space="preserve">обязательно указать ФИО и наименование </w:t>
      </w:r>
      <w:r w:rsidR="00354D98">
        <w:t>организации</w:t>
      </w:r>
      <w:r w:rsidR="00F17FE9">
        <w:t>).</w:t>
      </w:r>
      <w:r w:rsidR="00DE15B1">
        <w:t xml:space="preserve"> </w:t>
      </w:r>
    </w:p>
    <w:p w:rsidR="00265563" w:rsidRPr="00742470" w:rsidRDefault="00265563" w:rsidP="008C57DF">
      <w:pPr>
        <w:pStyle w:val="4"/>
      </w:pPr>
      <w:r w:rsidRPr="00742470">
        <w:t>Сущности Системы</w:t>
      </w:r>
    </w:p>
    <w:p w:rsidR="00265563" w:rsidRDefault="00265563" w:rsidP="00A22D31">
      <w:pPr>
        <w:jc w:val="both"/>
        <w:rPr>
          <w:lang w:eastAsia="ru-RU"/>
        </w:rPr>
      </w:pPr>
      <w:r>
        <w:rPr>
          <w:lang w:eastAsia="ru-RU"/>
        </w:rPr>
        <w:t>В Системе существует 3 вида сущностей:</w:t>
      </w:r>
    </w:p>
    <w:p w:rsidR="00265563" w:rsidRDefault="00265563" w:rsidP="00A22D31">
      <w:pPr>
        <w:pStyle w:val="a4"/>
        <w:numPr>
          <w:ilvl w:val="0"/>
          <w:numId w:val="2"/>
        </w:numPr>
        <w:spacing w:line="276" w:lineRule="auto"/>
        <w:jc w:val="both"/>
        <w:rPr>
          <w:lang w:eastAsia="ru-RU"/>
        </w:rPr>
      </w:pPr>
      <w:r>
        <w:rPr>
          <w:lang w:eastAsia="ru-RU"/>
        </w:rPr>
        <w:t>Начисления (</w:t>
      </w:r>
      <w:r w:rsidRPr="00265563">
        <w:rPr>
          <w:lang w:eastAsia="ru-RU"/>
        </w:rPr>
        <w:t>информация о задолженности гражданина или</w:t>
      </w:r>
      <w:r>
        <w:rPr>
          <w:lang w:eastAsia="ru-RU"/>
        </w:rPr>
        <w:t xml:space="preserve"> организации перед государством)</w:t>
      </w:r>
      <w:r w:rsidR="00965517">
        <w:rPr>
          <w:lang w:eastAsia="ru-RU"/>
        </w:rPr>
        <w:t>;</w:t>
      </w:r>
    </w:p>
    <w:p w:rsidR="00265563" w:rsidRDefault="00265563" w:rsidP="00A22D31">
      <w:pPr>
        <w:pStyle w:val="a4"/>
        <w:numPr>
          <w:ilvl w:val="0"/>
          <w:numId w:val="2"/>
        </w:numPr>
        <w:spacing w:line="276" w:lineRule="auto"/>
        <w:jc w:val="both"/>
        <w:rPr>
          <w:lang w:eastAsia="ru-RU"/>
        </w:rPr>
      </w:pPr>
      <w:r>
        <w:rPr>
          <w:lang w:eastAsia="ru-RU"/>
        </w:rPr>
        <w:t>Платежи (</w:t>
      </w:r>
      <w:r w:rsidRPr="00265563">
        <w:rPr>
          <w:lang w:eastAsia="ru-RU"/>
        </w:rPr>
        <w:t>информация об оплате задолженности гражданина или организации</w:t>
      </w:r>
      <w:r>
        <w:rPr>
          <w:lang w:eastAsia="ru-RU"/>
        </w:rPr>
        <w:t>)</w:t>
      </w:r>
      <w:r w:rsidR="00965517">
        <w:rPr>
          <w:lang w:eastAsia="ru-RU"/>
        </w:rPr>
        <w:t>;</w:t>
      </w:r>
    </w:p>
    <w:p w:rsidR="00265563" w:rsidRDefault="00265563" w:rsidP="00A22D31">
      <w:pPr>
        <w:pStyle w:val="a4"/>
        <w:numPr>
          <w:ilvl w:val="0"/>
          <w:numId w:val="2"/>
        </w:numPr>
        <w:spacing w:line="276" w:lineRule="auto"/>
        <w:jc w:val="both"/>
        <w:rPr>
          <w:lang w:eastAsia="ru-RU"/>
        </w:rPr>
      </w:pPr>
      <w:r>
        <w:rPr>
          <w:lang w:eastAsia="ru-RU"/>
        </w:rPr>
        <w:t>Возвраты (информация о возврате уплаченных денежных сре</w:t>
      </w:r>
      <w:proofErr w:type="gramStart"/>
      <w:r>
        <w:rPr>
          <w:lang w:eastAsia="ru-RU"/>
        </w:rPr>
        <w:t>дств пл</w:t>
      </w:r>
      <w:proofErr w:type="gramEnd"/>
      <w:r>
        <w:rPr>
          <w:lang w:eastAsia="ru-RU"/>
        </w:rPr>
        <w:t>ательщику)</w:t>
      </w:r>
      <w:r w:rsidR="00965517">
        <w:rPr>
          <w:lang w:eastAsia="ru-RU"/>
        </w:rPr>
        <w:t>.</w:t>
      </w:r>
    </w:p>
    <w:p w:rsidR="00965517" w:rsidRDefault="00965517" w:rsidP="00A22D31">
      <w:pPr>
        <w:pStyle w:val="a4"/>
        <w:spacing w:line="276" w:lineRule="auto"/>
        <w:jc w:val="both"/>
        <w:rPr>
          <w:lang w:eastAsia="ru-RU"/>
        </w:rPr>
      </w:pPr>
    </w:p>
    <w:p w:rsidR="00265563" w:rsidRDefault="00265563" w:rsidP="00A22D31">
      <w:pPr>
        <w:jc w:val="both"/>
        <w:rPr>
          <w:lang w:eastAsia="ru-RU"/>
        </w:rPr>
      </w:pPr>
      <w:r>
        <w:rPr>
          <w:lang w:eastAsia="ru-RU"/>
        </w:rPr>
        <w:t>Сущности могут находит</w:t>
      </w:r>
      <w:r w:rsidR="00965517">
        <w:rPr>
          <w:lang w:eastAsia="ru-RU"/>
        </w:rPr>
        <w:t>ь</w:t>
      </w:r>
      <w:r>
        <w:rPr>
          <w:lang w:eastAsia="ru-RU"/>
        </w:rPr>
        <w:t>ся в следующих статусах:</w:t>
      </w:r>
    </w:p>
    <w:p w:rsidR="00265563" w:rsidRDefault="00265563" w:rsidP="00A22D31">
      <w:pPr>
        <w:pStyle w:val="a4"/>
        <w:numPr>
          <w:ilvl w:val="0"/>
          <w:numId w:val="3"/>
        </w:numPr>
        <w:spacing w:line="276" w:lineRule="auto"/>
        <w:jc w:val="both"/>
        <w:rPr>
          <w:lang w:eastAsia="ru-RU"/>
        </w:rPr>
      </w:pPr>
      <w:r>
        <w:rPr>
          <w:lang w:eastAsia="ru-RU"/>
        </w:rPr>
        <w:t>Статус «На отправку». Означает, что сущность не была отправлена в ГИС ГМП или ожидает повторную отправку.</w:t>
      </w:r>
    </w:p>
    <w:p w:rsidR="00265563" w:rsidRDefault="00265563" w:rsidP="00A22D31">
      <w:pPr>
        <w:pStyle w:val="a4"/>
        <w:numPr>
          <w:ilvl w:val="0"/>
          <w:numId w:val="3"/>
        </w:numPr>
        <w:spacing w:line="276" w:lineRule="auto"/>
        <w:jc w:val="both"/>
        <w:rPr>
          <w:lang w:eastAsia="ru-RU"/>
        </w:rPr>
      </w:pPr>
      <w:r>
        <w:rPr>
          <w:lang w:eastAsia="ru-RU"/>
        </w:rPr>
        <w:t>Статус «</w:t>
      </w:r>
      <w:r w:rsidRPr="00265563">
        <w:rPr>
          <w:lang w:eastAsia="ru-RU"/>
        </w:rPr>
        <w:t>В обработке</w:t>
      </w:r>
      <w:r>
        <w:rPr>
          <w:lang w:eastAsia="ru-RU"/>
        </w:rPr>
        <w:t>». Означает, что сущность была отправлена в ГИС ГМП, но ответ на запрос отправки сущности ещё не поступил.</w:t>
      </w:r>
    </w:p>
    <w:p w:rsidR="0028339F" w:rsidRDefault="00265563" w:rsidP="00A22D31">
      <w:pPr>
        <w:pStyle w:val="a4"/>
        <w:numPr>
          <w:ilvl w:val="0"/>
          <w:numId w:val="3"/>
        </w:numPr>
        <w:spacing w:line="276" w:lineRule="auto"/>
        <w:jc w:val="both"/>
        <w:rPr>
          <w:lang w:eastAsia="ru-RU"/>
        </w:rPr>
      </w:pPr>
      <w:r>
        <w:rPr>
          <w:lang w:eastAsia="ru-RU"/>
        </w:rPr>
        <w:lastRenderedPageBreak/>
        <w:t>Статус «</w:t>
      </w:r>
      <w:r w:rsidRPr="00265563">
        <w:rPr>
          <w:lang w:eastAsia="ru-RU"/>
        </w:rPr>
        <w:t>Активные</w:t>
      </w:r>
      <w:r>
        <w:rPr>
          <w:lang w:eastAsia="ru-RU"/>
        </w:rPr>
        <w:t>». Означает, что сущ</w:t>
      </w:r>
      <w:r w:rsidR="0028339F">
        <w:rPr>
          <w:lang w:eastAsia="ru-RU"/>
        </w:rPr>
        <w:t>ность была отправлена в ГИС ГМП и был получен ответ об успешной обработке.</w:t>
      </w:r>
    </w:p>
    <w:p w:rsidR="00265563" w:rsidRDefault="0028339F" w:rsidP="00A22D31">
      <w:pPr>
        <w:pStyle w:val="a4"/>
        <w:numPr>
          <w:ilvl w:val="0"/>
          <w:numId w:val="3"/>
        </w:numPr>
        <w:spacing w:line="276" w:lineRule="auto"/>
        <w:jc w:val="both"/>
        <w:rPr>
          <w:lang w:eastAsia="ru-RU"/>
        </w:rPr>
      </w:pPr>
      <w:r>
        <w:rPr>
          <w:lang w:eastAsia="ru-RU"/>
        </w:rPr>
        <w:t>Статус «Аннулированные». Означает, что сущность была аннулирована.</w:t>
      </w:r>
      <w:r w:rsidR="00265563">
        <w:rPr>
          <w:lang w:eastAsia="ru-RU"/>
        </w:rPr>
        <w:t xml:space="preserve"> </w:t>
      </w:r>
    </w:p>
    <w:p w:rsidR="00321AC8" w:rsidRPr="00265563" w:rsidRDefault="0015315B" w:rsidP="0015315B">
      <w:pPr>
        <w:pStyle w:val="a4"/>
        <w:spacing w:line="276" w:lineRule="auto"/>
        <w:ind w:left="1560" w:hanging="993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AF697" wp14:editId="43D30401">
                <wp:simplePos x="0" y="0"/>
                <wp:positionH relativeFrom="column">
                  <wp:posOffset>3415665</wp:posOffset>
                </wp:positionH>
                <wp:positionV relativeFrom="paragraph">
                  <wp:posOffset>245745</wp:posOffset>
                </wp:positionV>
                <wp:extent cx="1476375" cy="1403985"/>
                <wp:effectExtent l="0" t="0" r="28575" b="139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15B" w:rsidRPr="0015315B" w:rsidRDefault="0015315B" w:rsidP="0015315B">
                            <w:r w:rsidRPr="0015315B">
                              <w:t>Статусы:</w:t>
                            </w:r>
                          </w:p>
                          <w:p w:rsidR="0015315B" w:rsidRPr="0015315B" w:rsidRDefault="0015315B" w:rsidP="0015315B">
                            <w:pPr>
                              <w:rPr>
                                <w:i/>
                              </w:rPr>
                            </w:pPr>
                            <w:r w:rsidRPr="0015315B">
                              <w:rPr>
                                <w:i/>
                              </w:rPr>
                              <w:t>- На отправку</w:t>
                            </w:r>
                          </w:p>
                          <w:p w:rsidR="0015315B" w:rsidRPr="0015315B" w:rsidRDefault="0015315B" w:rsidP="0015315B">
                            <w:pPr>
                              <w:rPr>
                                <w:i/>
                              </w:rPr>
                            </w:pPr>
                            <w:r w:rsidRPr="0015315B">
                              <w:rPr>
                                <w:i/>
                              </w:rPr>
                              <w:t>- В обработке</w:t>
                            </w:r>
                          </w:p>
                          <w:p w:rsidR="0015315B" w:rsidRPr="0015315B" w:rsidRDefault="0015315B" w:rsidP="0015315B">
                            <w:pPr>
                              <w:rPr>
                                <w:i/>
                              </w:rPr>
                            </w:pPr>
                            <w:r w:rsidRPr="0015315B">
                              <w:rPr>
                                <w:i/>
                              </w:rPr>
                              <w:t>- Активные</w:t>
                            </w:r>
                          </w:p>
                          <w:p w:rsidR="0015315B" w:rsidRPr="0015315B" w:rsidRDefault="0015315B" w:rsidP="0015315B">
                            <w:pPr>
                              <w:rPr>
                                <w:i/>
                              </w:rPr>
                            </w:pPr>
                            <w:r w:rsidRPr="0015315B">
                              <w:rPr>
                                <w:i/>
                              </w:rPr>
                              <w:t>- Аннулированные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268.95pt;margin-top:19.35pt;width:116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">
                <v:textbox style="mso-fit-shape-to-text:t">
                  <w:txbxContent>
                    <w:p w:rsidR="0015315B" w:rsidRPr="0015315B" w:rsidRDefault="0015315B" w:rsidP="0015315B">
                      <w:r w:rsidRPr="0015315B">
                        <w:t>Статусы:</w:t>
                      </w:r>
                    </w:p>
                    <w:p w:rsidR="0015315B" w:rsidRPr="0015315B" w:rsidRDefault="0015315B" w:rsidP="0015315B">
                      <w:pPr>
                        <w:rPr>
                          <w:i/>
                        </w:rPr>
                      </w:pPr>
                      <w:r w:rsidRPr="0015315B">
                        <w:rPr>
                          <w:i/>
                        </w:rPr>
                        <w:t>- На отправку</w:t>
                      </w:r>
                    </w:p>
                    <w:p w:rsidR="0015315B" w:rsidRPr="0015315B" w:rsidRDefault="0015315B" w:rsidP="0015315B">
                      <w:pPr>
                        <w:rPr>
                          <w:i/>
                        </w:rPr>
                      </w:pPr>
                      <w:r w:rsidRPr="0015315B">
                        <w:rPr>
                          <w:i/>
                        </w:rPr>
                        <w:t>- В обработке</w:t>
                      </w:r>
                    </w:p>
                    <w:p w:rsidR="0015315B" w:rsidRPr="0015315B" w:rsidRDefault="0015315B" w:rsidP="0015315B">
                      <w:pPr>
                        <w:rPr>
                          <w:i/>
                        </w:rPr>
                      </w:pPr>
                      <w:r w:rsidRPr="0015315B">
                        <w:rPr>
                          <w:i/>
                        </w:rPr>
                        <w:t>- Активные</w:t>
                      </w:r>
                    </w:p>
                    <w:p w:rsidR="0015315B" w:rsidRPr="0015315B" w:rsidRDefault="0015315B" w:rsidP="0015315B">
                      <w:pPr>
                        <w:rPr>
                          <w:i/>
                        </w:rPr>
                      </w:pPr>
                      <w:r w:rsidRPr="0015315B">
                        <w:rPr>
                          <w:i/>
                        </w:rPr>
                        <w:t>- Аннулированные</w:t>
                      </w:r>
                    </w:p>
                  </w:txbxContent>
                </v:textbox>
              </v:shape>
            </w:pict>
          </mc:Fallback>
        </mc:AlternateContent>
      </w:r>
      <w:r w:rsidR="00321AC8">
        <w:rPr>
          <w:noProof/>
          <w:lang w:eastAsia="ru-RU"/>
        </w:rPr>
        <w:drawing>
          <wp:inline distT="0" distB="0" distL="0" distR="0" wp14:anchorId="0A3EB70B" wp14:editId="2300D513">
            <wp:extent cx="3209925" cy="2066925"/>
            <wp:effectExtent l="0" t="0" r="0" b="0"/>
            <wp:docPr id="16" name="Схема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0372E2" w:rsidRDefault="000372E2" w:rsidP="008C57DF">
      <w:pPr>
        <w:pStyle w:val="4"/>
      </w:pPr>
      <w:r>
        <w:t>Общий вид Системы</w:t>
      </w:r>
    </w:p>
    <w:p w:rsidR="000372E2" w:rsidRPr="000372E2" w:rsidRDefault="003D7BBE" w:rsidP="009866C3">
      <w:pPr>
        <w:rPr>
          <w:szCs w:val="24"/>
        </w:rPr>
      </w:pPr>
      <w:r>
        <w:rPr>
          <w:noProof/>
          <w:lang w:eastAsia="ru-RU"/>
        </w:rPr>
        <w:drawing>
          <wp:inline distT="0" distB="0" distL="0" distR="0" wp14:anchorId="49A89B4D" wp14:editId="645ABD99">
            <wp:extent cx="5940425" cy="31178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2E2" w:rsidRPr="000372E2" w:rsidRDefault="000372E2" w:rsidP="000372E2">
      <w:pPr>
        <w:pStyle w:val="a3"/>
        <w:rPr>
          <w:sz w:val="24"/>
        </w:rPr>
      </w:pPr>
      <w:bookmarkStart w:id="1" w:name="_Ref62727848"/>
      <w:r w:rsidRPr="000372E2">
        <w:rPr>
          <w:sz w:val="24"/>
        </w:rPr>
        <w:t xml:space="preserve">Рисунок </w:t>
      </w:r>
      <w:r w:rsidRPr="000372E2">
        <w:rPr>
          <w:noProof/>
          <w:sz w:val="24"/>
        </w:rPr>
        <w:fldChar w:fldCharType="begin"/>
      </w:r>
      <w:r w:rsidRPr="000372E2">
        <w:rPr>
          <w:noProof/>
          <w:sz w:val="24"/>
        </w:rPr>
        <w:instrText xml:space="preserve"> SEQ Рисунок \* ARABIC </w:instrText>
      </w:r>
      <w:r w:rsidRPr="000372E2">
        <w:rPr>
          <w:noProof/>
          <w:sz w:val="24"/>
        </w:rPr>
        <w:fldChar w:fldCharType="separate"/>
      </w:r>
      <w:r w:rsidR="00D10E3A">
        <w:rPr>
          <w:noProof/>
          <w:sz w:val="24"/>
        </w:rPr>
        <w:t>1</w:t>
      </w:r>
      <w:r w:rsidRPr="000372E2">
        <w:rPr>
          <w:noProof/>
          <w:sz w:val="24"/>
        </w:rPr>
        <w:fldChar w:fldCharType="end"/>
      </w:r>
      <w:bookmarkEnd w:id="1"/>
      <w:r w:rsidRPr="000372E2">
        <w:rPr>
          <w:sz w:val="24"/>
        </w:rPr>
        <w:t xml:space="preserve"> </w:t>
      </w:r>
      <w:r w:rsidR="00E114A7">
        <w:rPr>
          <w:sz w:val="24"/>
        </w:rPr>
        <w:t xml:space="preserve"> </w:t>
      </w:r>
      <w:r w:rsidR="003D7BBE">
        <w:rPr>
          <w:sz w:val="24"/>
        </w:rPr>
        <w:t>Шапка Системы</w:t>
      </w:r>
      <w:r w:rsidRPr="000372E2">
        <w:rPr>
          <w:sz w:val="24"/>
        </w:rPr>
        <w:t xml:space="preserve"> </w:t>
      </w:r>
    </w:p>
    <w:p w:rsidR="003D7BBE" w:rsidRPr="003D7BBE" w:rsidRDefault="003D7BBE" w:rsidP="00A22D31">
      <w:pPr>
        <w:spacing w:line="276" w:lineRule="auto"/>
        <w:jc w:val="both"/>
        <w:rPr>
          <w:szCs w:val="24"/>
        </w:rPr>
      </w:pPr>
      <w:r>
        <w:rPr>
          <w:szCs w:val="24"/>
        </w:rPr>
        <w:t>Шапка Системы содержит следующие разделы:</w:t>
      </w:r>
    </w:p>
    <w:p w:rsidR="0028339F" w:rsidRDefault="0028339F" w:rsidP="00A22D31">
      <w:pPr>
        <w:pStyle w:val="a4"/>
        <w:numPr>
          <w:ilvl w:val="0"/>
          <w:numId w:val="5"/>
        </w:numPr>
        <w:spacing w:line="276" w:lineRule="auto"/>
        <w:jc w:val="both"/>
        <w:rPr>
          <w:szCs w:val="24"/>
        </w:rPr>
      </w:pPr>
      <w:r>
        <w:rPr>
          <w:szCs w:val="24"/>
        </w:rPr>
        <w:t>Раздел «Новости»</w:t>
      </w:r>
      <w:r w:rsidR="003D7BBE">
        <w:rPr>
          <w:szCs w:val="24"/>
        </w:rPr>
        <w:t xml:space="preserve"> (1)</w:t>
      </w:r>
      <w:r>
        <w:rPr>
          <w:szCs w:val="24"/>
        </w:rPr>
        <w:t>. Позволяет просматривать важную информацию об изменениях при работе с Системой.</w:t>
      </w:r>
    </w:p>
    <w:p w:rsidR="009866C3" w:rsidRDefault="0028339F" w:rsidP="00A22D31">
      <w:pPr>
        <w:pStyle w:val="a4"/>
        <w:numPr>
          <w:ilvl w:val="0"/>
          <w:numId w:val="5"/>
        </w:numPr>
        <w:spacing w:line="276" w:lineRule="auto"/>
        <w:jc w:val="both"/>
        <w:rPr>
          <w:szCs w:val="24"/>
        </w:rPr>
      </w:pPr>
      <w:r>
        <w:rPr>
          <w:szCs w:val="24"/>
        </w:rPr>
        <w:t>Раздел «Уведомления»</w:t>
      </w:r>
      <w:r w:rsidR="003D7BBE">
        <w:rPr>
          <w:szCs w:val="24"/>
        </w:rPr>
        <w:t xml:space="preserve"> (2)</w:t>
      </w:r>
      <w:r>
        <w:rPr>
          <w:szCs w:val="24"/>
        </w:rPr>
        <w:t xml:space="preserve">. Позволяет просматривать уведомления о различных событиях в Системе (например, сообщения о результатах импорта сущности в ГИС ГМП). </w:t>
      </w:r>
    </w:p>
    <w:p w:rsidR="009866C3" w:rsidRPr="009866C3" w:rsidRDefault="009866C3" w:rsidP="00A22D31">
      <w:pPr>
        <w:pStyle w:val="a4"/>
        <w:numPr>
          <w:ilvl w:val="0"/>
          <w:numId w:val="5"/>
        </w:numPr>
        <w:spacing w:line="276" w:lineRule="auto"/>
        <w:jc w:val="both"/>
        <w:rPr>
          <w:szCs w:val="24"/>
        </w:rPr>
      </w:pPr>
      <w:r>
        <w:rPr>
          <w:szCs w:val="24"/>
        </w:rPr>
        <w:t>Раздел «Инструкции»</w:t>
      </w:r>
      <w:r w:rsidR="003D7BBE">
        <w:rPr>
          <w:szCs w:val="24"/>
        </w:rPr>
        <w:t xml:space="preserve"> (3)</w:t>
      </w:r>
      <w:r>
        <w:rPr>
          <w:szCs w:val="24"/>
        </w:rPr>
        <w:t>. Позволяет ознакомиться с инструкциями по работе в Системе. При возникновении вопросов при работе с Системой подробно изучите документ «Руководство пользователя».</w:t>
      </w:r>
    </w:p>
    <w:p w:rsidR="009866C3" w:rsidRPr="009866C3" w:rsidRDefault="009866C3" w:rsidP="00A22D31">
      <w:pPr>
        <w:pStyle w:val="a4"/>
        <w:numPr>
          <w:ilvl w:val="0"/>
          <w:numId w:val="5"/>
        </w:numPr>
        <w:spacing w:line="276" w:lineRule="auto"/>
        <w:jc w:val="both"/>
        <w:rPr>
          <w:szCs w:val="24"/>
        </w:rPr>
      </w:pPr>
      <w:r>
        <w:rPr>
          <w:szCs w:val="24"/>
        </w:rPr>
        <w:t>Отображение рейтинга ГИС ГМП ведомства</w:t>
      </w:r>
      <w:r w:rsidR="003D7BBE">
        <w:rPr>
          <w:szCs w:val="24"/>
        </w:rPr>
        <w:t xml:space="preserve"> (4)</w:t>
      </w:r>
      <w:r>
        <w:rPr>
          <w:szCs w:val="24"/>
        </w:rPr>
        <w:t>. Позволяет ознакомиться с оценкой</w:t>
      </w:r>
      <w:r w:rsidR="003730BD">
        <w:rPr>
          <w:szCs w:val="24"/>
        </w:rPr>
        <w:t xml:space="preserve"> системы</w:t>
      </w:r>
      <w:r>
        <w:rPr>
          <w:szCs w:val="24"/>
        </w:rPr>
        <w:t xml:space="preserve"> внесения </w:t>
      </w:r>
      <w:r w:rsidRPr="00642F2F">
        <w:t>ведомством-участником извещений о начислениях в ГИС ГМП</w:t>
      </w:r>
      <w:r w:rsidR="003730BD">
        <w:t xml:space="preserve"> (значение формируется в начале месяца за «прошедший месяц»)</w:t>
      </w:r>
      <w:r>
        <w:t>.</w:t>
      </w:r>
    </w:p>
    <w:p w:rsidR="009866C3" w:rsidRDefault="009866C3" w:rsidP="00A22D31">
      <w:pPr>
        <w:pStyle w:val="a4"/>
        <w:numPr>
          <w:ilvl w:val="0"/>
          <w:numId w:val="5"/>
        </w:numPr>
        <w:spacing w:line="276" w:lineRule="auto"/>
        <w:jc w:val="both"/>
        <w:rPr>
          <w:szCs w:val="24"/>
        </w:rPr>
      </w:pPr>
      <w:r>
        <w:rPr>
          <w:szCs w:val="24"/>
        </w:rPr>
        <w:t>ФИО текущего пользователя.</w:t>
      </w:r>
    </w:p>
    <w:p w:rsidR="003D7BBE" w:rsidRPr="003D7BBE" w:rsidRDefault="003D7BBE" w:rsidP="003D7BBE">
      <w:pPr>
        <w:jc w:val="center"/>
        <w:rPr>
          <w:szCs w:val="24"/>
        </w:rPr>
      </w:pPr>
      <w:r>
        <w:rPr>
          <w:noProof/>
          <w:lang w:eastAsia="ru-RU"/>
        </w:rPr>
        <w:drawing>
          <wp:inline distT="0" distB="0" distL="0" distR="0" wp14:anchorId="0828949D" wp14:editId="17DA1272">
            <wp:extent cx="4806462" cy="1078949"/>
            <wp:effectExtent l="0" t="0" r="0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36895" cy="108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BBE" w:rsidRPr="000372E2" w:rsidRDefault="003D7BBE" w:rsidP="003D7BBE">
      <w:pPr>
        <w:pStyle w:val="a3"/>
        <w:ind w:left="720"/>
        <w:rPr>
          <w:sz w:val="24"/>
        </w:rPr>
      </w:pPr>
      <w:r w:rsidRPr="000372E2">
        <w:rPr>
          <w:sz w:val="24"/>
        </w:rPr>
        <w:t xml:space="preserve">Рисунок </w:t>
      </w:r>
      <w:r w:rsidRPr="000372E2">
        <w:rPr>
          <w:noProof/>
          <w:sz w:val="24"/>
        </w:rPr>
        <w:fldChar w:fldCharType="begin"/>
      </w:r>
      <w:r w:rsidRPr="000372E2">
        <w:rPr>
          <w:noProof/>
          <w:sz w:val="24"/>
        </w:rPr>
        <w:instrText xml:space="preserve"> SEQ Рисунок \* ARABIC </w:instrText>
      </w:r>
      <w:r w:rsidRPr="000372E2">
        <w:rPr>
          <w:noProof/>
          <w:sz w:val="24"/>
        </w:rPr>
        <w:fldChar w:fldCharType="separate"/>
      </w:r>
      <w:r w:rsidR="00D10E3A">
        <w:rPr>
          <w:noProof/>
          <w:sz w:val="24"/>
        </w:rPr>
        <w:t>2</w:t>
      </w:r>
      <w:r w:rsidRPr="000372E2">
        <w:rPr>
          <w:noProof/>
          <w:sz w:val="24"/>
        </w:rPr>
        <w:fldChar w:fldCharType="end"/>
      </w:r>
      <w:r w:rsidRPr="000372E2">
        <w:rPr>
          <w:sz w:val="24"/>
        </w:rPr>
        <w:t xml:space="preserve"> </w:t>
      </w:r>
      <w:r>
        <w:rPr>
          <w:sz w:val="24"/>
        </w:rPr>
        <w:t>Меню Системы</w:t>
      </w:r>
    </w:p>
    <w:p w:rsidR="003D7BBE" w:rsidRPr="003D7BBE" w:rsidRDefault="003D7BBE" w:rsidP="00A22D31">
      <w:pPr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>Меню</w:t>
      </w:r>
      <w:r w:rsidRPr="003D7BBE">
        <w:rPr>
          <w:szCs w:val="24"/>
        </w:rPr>
        <w:t xml:space="preserve"> Системы содержит следующие разделы:</w:t>
      </w:r>
    </w:p>
    <w:p w:rsidR="003D7BBE" w:rsidRPr="009866C3" w:rsidRDefault="003D7BBE" w:rsidP="00A22D31">
      <w:pPr>
        <w:pStyle w:val="a4"/>
        <w:spacing w:line="276" w:lineRule="auto"/>
        <w:jc w:val="both"/>
        <w:rPr>
          <w:szCs w:val="24"/>
        </w:rPr>
      </w:pPr>
    </w:p>
    <w:p w:rsidR="000372E2" w:rsidRDefault="000372E2" w:rsidP="00A22D31">
      <w:pPr>
        <w:pStyle w:val="a4"/>
        <w:numPr>
          <w:ilvl w:val="0"/>
          <w:numId w:val="5"/>
        </w:numPr>
        <w:spacing w:line="276" w:lineRule="auto"/>
        <w:jc w:val="both"/>
        <w:rPr>
          <w:szCs w:val="24"/>
        </w:rPr>
      </w:pPr>
      <w:r w:rsidRPr="0028339F">
        <w:rPr>
          <w:szCs w:val="24"/>
        </w:rPr>
        <w:t>Раздел «Начисления»</w:t>
      </w:r>
      <w:r w:rsidR="003D7BBE">
        <w:rPr>
          <w:szCs w:val="24"/>
        </w:rPr>
        <w:t xml:space="preserve"> (1)</w:t>
      </w:r>
      <w:r w:rsidRPr="0028339F">
        <w:rPr>
          <w:szCs w:val="24"/>
        </w:rPr>
        <w:t xml:space="preserve">. </w:t>
      </w:r>
      <w:r w:rsidR="00265563" w:rsidRPr="0028339F">
        <w:rPr>
          <w:szCs w:val="24"/>
        </w:rPr>
        <w:t>Позволяет посмотреть реестр начислений</w:t>
      </w:r>
      <w:r w:rsidR="00293BC9">
        <w:rPr>
          <w:szCs w:val="24"/>
        </w:rPr>
        <w:t xml:space="preserve"> и производить </w:t>
      </w:r>
      <w:r w:rsidR="0028339F" w:rsidRPr="0028339F">
        <w:rPr>
          <w:szCs w:val="24"/>
        </w:rPr>
        <w:t xml:space="preserve">действия с начислениями в Системе (доступные действия зависят от статуса </w:t>
      </w:r>
      <w:r w:rsidR="0028339F" w:rsidRPr="0028339F">
        <w:rPr>
          <w:szCs w:val="24"/>
        </w:rPr>
        <w:lastRenderedPageBreak/>
        <w:t xml:space="preserve">сущности в Системе. Так для сущности в статусе «На отправку» доступны следующие действия: массовый импорт начисления в Систему, отправка начисления в ГИС ГМП, обновление статуса начисления, удаление начисления и выгрузка выбранных начислений в файл). </w:t>
      </w:r>
      <w:r w:rsidR="00265563" w:rsidRPr="0028339F">
        <w:rPr>
          <w:szCs w:val="24"/>
        </w:rPr>
        <w:t xml:space="preserve">  </w:t>
      </w:r>
    </w:p>
    <w:p w:rsidR="00293BC9" w:rsidRDefault="00293BC9" w:rsidP="00A22D31">
      <w:pPr>
        <w:pStyle w:val="a4"/>
        <w:numPr>
          <w:ilvl w:val="0"/>
          <w:numId w:val="5"/>
        </w:numPr>
        <w:spacing w:line="276" w:lineRule="auto"/>
        <w:jc w:val="both"/>
        <w:rPr>
          <w:szCs w:val="24"/>
        </w:rPr>
      </w:pPr>
      <w:r w:rsidRPr="0028339F">
        <w:rPr>
          <w:szCs w:val="24"/>
        </w:rPr>
        <w:t>Раздел «</w:t>
      </w:r>
      <w:r>
        <w:rPr>
          <w:szCs w:val="24"/>
        </w:rPr>
        <w:t>Платежи</w:t>
      </w:r>
      <w:r w:rsidRPr="0028339F">
        <w:rPr>
          <w:szCs w:val="24"/>
        </w:rPr>
        <w:t>»</w:t>
      </w:r>
      <w:r w:rsidR="003D7BBE">
        <w:rPr>
          <w:szCs w:val="24"/>
        </w:rPr>
        <w:t xml:space="preserve"> (2)</w:t>
      </w:r>
      <w:r w:rsidRPr="0028339F">
        <w:rPr>
          <w:szCs w:val="24"/>
        </w:rPr>
        <w:t xml:space="preserve">. Позволяет посмотреть реестр </w:t>
      </w:r>
      <w:r>
        <w:rPr>
          <w:szCs w:val="24"/>
        </w:rPr>
        <w:t xml:space="preserve">платежей и производить </w:t>
      </w:r>
      <w:r w:rsidRPr="0028339F">
        <w:rPr>
          <w:szCs w:val="24"/>
        </w:rPr>
        <w:t xml:space="preserve">действия с </w:t>
      </w:r>
      <w:r>
        <w:rPr>
          <w:szCs w:val="24"/>
        </w:rPr>
        <w:t>платежами</w:t>
      </w:r>
      <w:r w:rsidRPr="0028339F">
        <w:rPr>
          <w:szCs w:val="24"/>
        </w:rPr>
        <w:t xml:space="preserve"> в Системе (доступные действия зависят от статуса сущности в Системе).   </w:t>
      </w:r>
    </w:p>
    <w:p w:rsidR="00293BC9" w:rsidRDefault="00293BC9" w:rsidP="00A22D31">
      <w:pPr>
        <w:pStyle w:val="a4"/>
        <w:numPr>
          <w:ilvl w:val="0"/>
          <w:numId w:val="5"/>
        </w:numPr>
        <w:spacing w:line="276" w:lineRule="auto"/>
        <w:jc w:val="both"/>
        <w:rPr>
          <w:szCs w:val="24"/>
        </w:rPr>
      </w:pPr>
      <w:r w:rsidRPr="0028339F">
        <w:rPr>
          <w:szCs w:val="24"/>
        </w:rPr>
        <w:t>Раздел «</w:t>
      </w:r>
      <w:r>
        <w:rPr>
          <w:szCs w:val="24"/>
        </w:rPr>
        <w:t>Возвраты</w:t>
      </w:r>
      <w:r w:rsidRPr="0028339F">
        <w:rPr>
          <w:szCs w:val="24"/>
        </w:rPr>
        <w:t>»</w:t>
      </w:r>
      <w:r w:rsidR="003D7BBE">
        <w:rPr>
          <w:szCs w:val="24"/>
        </w:rPr>
        <w:t xml:space="preserve"> (3)</w:t>
      </w:r>
      <w:r w:rsidRPr="0028339F">
        <w:rPr>
          <w:szCs w:val="24"/>
        </w:rPr>
        <w:t xml:space="preserve">. Позволяет посмотреть реестр </w:t>
      </w:r>
      <w:r>
        <w:rPr>
          <w:szCs w:val="24"/>
        </w:rPr>
        <w:t xml:space="preserve">возвратов и производить </w:t>
      </w:r>
      <w:r w:rsidRPr="0028339F">
        <w:rPr>
          <w:szCs w:val="24"/>
        </w:rPr>
        <w:t xml:space="preserve">действия с </w:t>
      </w:r>
      <w:r>
        <w:rPr>
          <w:szCs w:val="24"/>
        </w:rPr>
        <w:t>возвратами</w:t>
      </w:r>
      <w:r w:rsidRPr="0028339F">
        <w:rPr>
          <w:szCs w:val="24"/>
        </w:rPr>
        <w:t xml:space="preserve"> в Системе (доступные действия зависят от статуса сущности в Системе).   </w:t>
      </w:r>
    </w:p>
    <w:p w:rsidR="0028339F" w:rsidRDefault="00293BC9" w:rsidP="00A22D31">
      <w:pPr>
        <w:pStyle w:val="a4"/>
        <w:numPr>
          <w:ilvl w:val="0"/>
          <w:numId w:val="5"/>
        </w:numPr>
        <w:spacing w:line="276" w:lineRule="auto"/>
        <w:jc w:val="both"/>
        <w:rPr>
          <w:szCs w:val="24"/>
        </w:rPr>
      </w:pPr>
      <w:r>
        <w:rPr>
          <w:szCs w:val="24"/>
        </w:rPr>
        <w:t>Раздел «Запрос сущностей»</w:t>
      </w:r>
      <w:r w:rsidR="003D7BBE">
        <w:rPr>
          <w:szCs w:val="24"/>
        </w:rPr>
        <w:t xml:space="preserve"> (4)</w:t>
      </w:r>
      <w:r>
        <w:rPr>
          <w:szCs w:val="24"/>
        </w:rPr>
        <w:t>. Позволяет экспортировать сущность из ГИС ГМП по определёнными параметрам (например, запросить начисления и статусы из квитирования по УИН</w:t>
      </w:r>
      <w:r w:rsidR="003730BD">
        <w:rPr>
          <w:szCs w:val="24"/>
        </w:rPr>
        <w:t xml:space="preserve"> или за период времени</w:t>
      </w:r>
      <w:r>
        <w:rPr>
          <w:szCs w:val="24"/>
        </w:rPr>
        <w:t>).</w:t>
      </w:r>
    </w:p>
    <w:p w:rsidR="00293BC9" w:rsidRDefault="00293BC9" w:rsidP="00A22D31">
      <w:pPr>
        <w:pStyle w:val="a4"/>
        <w:numPr>
          <w:ilvl w:val="0"/>
          <w:numId w:val="5"/>
        </w:numPr>
        <w:spacing w:line="276" w:lineRule="auto"/>
        <w:jc w:val="both"/>
        <w:rPr>
          <w:szCs w:val="24"/>
        </w:rPr>
      </w:pPr>
      <w:r>
        <w:rPr>
          <w:szCs w:val="24"/>
        </w:rPr>
        <w:t>Раздел «Квитирование»</w:t>
      </w:r>
      <w:r w:rsidR="003D7BBE">
        <w:rPr>
          <w:szCs w:val="24"/>
        </w:rPr>
        <w:t xml:space="preserve"> (5)</w:t>
      </w:r>
      <w:r>
        <w:rPr>
          <w:szCs w:val="24"/>
        </w:rPr>
        <w:t>. Позволяет произвести квитирование начислений с платежами (с</w:t>
      </w:r>
      <w:r w:rsidRPr="00293BC9">
        <w:rPr>
          <w:szCs w:val="24"/>
        </w:rPr>
        <w:t xml:space="preserve">опоставление </w:t>
      </w:r>
      <w:r>
        <w:rPr>
          <w:szCs w:val="24"/>
        </w:rPr>
        <w:t>начислений</w:t>
      </w:r>
      <w:r w:rsidRPr="00293BC9">
        <w:rPr>
          <w:szCs w:val="24"/>
        </w:rPr>
        <w:t xml:space="preserve"> с </w:t>
      </w:r>
      <w:r>
        <w:rPr>
          <w:szCs w:val="24"/>
        </w:rPr>
        <w:t>платежами</w:t>
      </w:r>
      <w:r w:rsidRPr="00293BC9">
        <w:rPr>
          <w:szCs w:val="24"/>
        </w:rPr>
        <w:t xml:space="preserve"> по параметрам квитирования, в результате квитирования учитываются </w:t>
      </w:r>
      <w:r>
        <w:rPr>
          <w:szCs w:val="24"/>
        </w:rPr>
        <w:t>возвраты</w:t>
      </w:r>
      <w:r w:rsidRPr="00293BC9">
        <w:rPr>
          <w:szCs w:val="24"/>
        </w:rPr>
        <w:t xml:space="preserve">, соответствующие </w:t>
      </w:r>
      <w:r>
        <w:rPr>
          <w:szCs w:val="24"/>
        </w:rPr>
        <w:t>платежам).</w:t>
      </w:r>
    </w:p>
    <w:p w:rsidR="00293BC9" w:rsidRDefault="00293BC9" w:rsidP="00A22D31">
      <w:pPr>
        <w:pStyle w:val="a4"/>
        <w:numPr>
          <w:ilvl w:val="0"/>
          <w:numId w:val="5"/>
        </w:numPr>
        <w:spacing w:line="276" w:lineRule="auto"/>
        <w:jc w:val="both"/>
        <w:rPr>
          <w:szCs w:val="24"/>
        </w:rPr>
      </w:pPr>
      <w:r>
        <w:rPr>
          <w:szCs w:val="24"/>
        </w:rPr>
        <w:t>Раздел «Отчетность»</w:t>
      </w:r>
      <w:r w:rsidR="003D7BBE">
        <w:rPr>
          <w:szCs w:val="24"/>
        </w:rPr>
        <w:t xml:space="preserve"> (6)</w:t>
      </w:r>
      <w:r>
        <w:rPr>
          <w:szCs w:val="24"/>
        </w:rPr>
        <w:t xml:space="preserve">. </w:t>
      </w:r>
      <w:r w:rsidR="005E3BE0">
        <w:rPr>
          <w:szCs w:val="24"/>
        </w:rPr>
        <w:t>Позволяет выгрузить информацию о сущностях за период.</w:t>
      </w:r>
    </w:p>
    <w:p w:rsidR="005E3BE0" w:rsidRDefault="005E3BE0" w:rsidP="00A22D31">
      <w:pPr>
        <w:pStyle w:val="a4"/>
        <w:numPr>
          <w:ilvl w:val="0"/>
          <w:numId w:val="5"/>
        </w:numPr>
        <w:spacing w:line="276" w:lineRule="auto"/>
        <w:jc w:val="both"/>
        <w:rPr>
          <w:szCs w:val="24"/>
        </w:rPr>
      </w:pPr>
      <w:r>
        <w:rPr>
          <w:szCs w:val="24"/>
        </w:rPr>
        <w:t>Раздел «Администрирование»</w:t>
      </w:r>
      <w:r w:rsidR="003D7BBE">
        <w:rPr>
          <w:szCs w:val="24"/>
        </w:rPr>
        <w:t xml:space="preserve"> (7)</w:t>
      </w:r>
      <w:r>
        <w:rPr>
          <w:szCs w:val="24"/>
        </w:rPr>
        <w:t>. Позволяет осуществлять администрирование справочников «Пользователи», «</w:t>
      </w:r>
      <w:r w:rsidRPr="005E3BE0">
        <w:rPr>
          <w:szCs w:val="24"/>
        </w:rPr>
        <w:t>Ведомства</w:t>
      </w:r>
      <w:r>
        <w:rPr>
          <w:szCs w:val="24"/>
        </w:rPr>
        <w:t>», «</w:t>
      </w:r>
      <w:r w:rsidRPr="005E3BE0">
        <w:rPr>
          <w:szCs w:val="24"/>
        </w:rPr>
        <w:t>Счета</w:t>
      </w:r>
      <w:r>
        <w:rPr>
          <w:szCs w:val="24"/>
        </w:rPr>
        <w:t>», «</w:t>
      </w:r>
      <w:r w:rsidRPr="005E3BE0">
        <w:rPr>
          <w:szCs w:val="24"/>
        </w:rPr>
        <w:t>Назначения платежей</w:t>
      </w:r>
      <w:r>
        <w:rPr>
          <w:szCs w:val="24"/>
        </w:rPr>
        <w:t>», «</w:t>
      </w:r>
      <w:r w:rsidRPr="005E3BE0">
        <w:rPr>
          <w:szCs w:val="24"/>
        </w:rPr>
        <w:t>Подписки</w:t>
      </w:r>
      <w:r>
        <w:rPr>
          <w:szCs w:val="24"/>
        </w:rPr>
        <w:t>».</w:t>
      </w:r>
    </w:p>
    <w:p w:rsidR="005E3BE0" w:rsidRDefault="005E3BE0" w:rsidP="00A22D31">
      <w:pPr>
        <w:pStyle w:val="a4"/>
        <w:numPr>
          <w:ilvl w:val="0"/>
          <w:numId w:val="5"/>
        </w:numPr>
        <w:spacing w:line="276" w:lineRule="auto"/>
        <w:jc w:val="both"/>
        <w:rPr>
          <w:szCs w:val="24"/>
        </w:rPr>
      </w:pPr>
      <w:r>
        <w:rPr>
          <w:szCs w:val="24"/>
        </w:rPr>
        <w:t>Раздел «Журнал запросов»</w:t>
      </w:r>
      <w:r w:rsidR="003D7BBE">
        <w:rPr>
          <w:szCs w:val="24"/>
        </w:rPr>
        <w:t xml:space="preserve"> (8)</w:t>
      </w:r>
      <w:r>
        <w:rPr>
          <w:szCs w:val="24"/>
        </w:rPr>
        <w:t xml:space="preserve">. Позволяет просматривать информацию об успешности/не успешности действий, производимых в Системе. </w:t>
      </w:r>
    </w:p>
    <w:p w:rsidR="003D7BBE" w:rsidRDefault="003D7BBE" w:rsidP="003D7BBE">
      <w:pPr>
        <w:pStyle w:val="a4"/>
        <w:spacing w:line="276" w:lineRule="auto"/>
        <w:jc w:val="center"/>
        <w:rPr>
          <w:szCs w:val="24"/>
        </w:rPr>
      </w:pPr>
    </w:p>
    <w:p w:rsidR="003D7BBE" w:rsidRPr="003D7BBE" w:rsidRDefault="003D7BBE" w:rsidP="003D7BBE">
      <w:pPr>
        <w:jc w:val="center"/>
        <w:rPr>
          <w:szCs w:val="24"/>
        </w:rPr>
      </w:pPr>
      <w:r>
        <w:rPr>
          <w:noProof/>
          <w:lang w:eastAsia="ru-RU"/>
        </w:rPr>
        <w:drawing>
          <wp:inline distT="0" distB="0" distL="0" distR="0" wp14:anchorId="240256DD" wp14:editId="08CB1FA6">
            <wp:extent cx="4706815" cy="1249784"/>
            <wp:effectExtent l="0" t="0" r="0" b="762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40717" cy="125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BBE" w:rsidRPr="000372E2" w:rsidRDefault="003D7BBE" w:rsidP="003D7BBE">
      <w:pPr>
        <w:pStyle w:val="a3"/>
        <w:ind w:left="720"/>
        <w:rPr>
          <w:sz w:val="24"/>
        </w:rPr>
      </w:pPr>
      <w:r w:rsidRPr="000372E2">
        <w:rPr>
          <w:sz w:val="24"/>
        </w:rPr>
        <w:t xml:space="preserve">Рисунок </w:t>
      </w:r>
      <w:r w:rsidRPr="000372E2">
        <w:rPr>
          <w:noProof/>
          <w:sz w:val="24"/>
        </w:rPr>
        <w:fldChar w:fldCharType="begin"/>
      </w:r>
      <w:r w:rsidRPr="000372E2">
        <w:rPr>
          <w:noProof/>
          <w:sz w:val="24"/>
        </w:rPr>
        <w:instrText xml:space="preserve"> SEQ Рисунок \* ARABIC </w:instrText>
      </w:r>
      <w:r w:rsidRPr="000372E2">
        <w:rPr>
          <w:noProof/>
          <w:sz w:val="24"/>
        </w:rPr>
        <w:fldChar w:fldCharType="separate"/>
      </w:r>
      <w:r w:rsidR="00D10E3A">
        <w:rPr>
          <w:noProof/>
          <w:sz w:val="24"/>
        </w:rPr>
        <w:t>3</w:t>
      </w:r>
      <w:r w:rsidRPr="000372E2">
        <w:rPr>
          <w:noProof/>
          <w:sz w:val="24"/>
        </w:rPr>
        <w:fldChar w:fldCharType="end"/>
      </w:r>
      <w:r w:rsidRPr="000372E2">
        <w:rPr>
          <w:sz w:val="24"/>
        </w:rPr>
        <w:t xml:space="preserve"> </w:t>
      </w:r>
      <w:r>
        <w:rPr>
          <w:sz w:val="24"/>
        </w:rPr>
        <w:t>Подвал Системы</w:t>
      </w:r>
    </w:p>
    <w:p w:rsidR="003D7BBE" w:rsidRPr="003D7BBE" w:rsidRDefault="003D7BBE" w:rsidP="00A22D31">
      <w:pPr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>Подвал</w:t>
      </w:r>
      <w:r w:rsidRPr="003D7BBE">
        <w:rPr>
          <w:szCs w:val="24"/>
        </w:rPr>
        <w:t xml:space="preserve"> Системы содержит следующие разделы:</w:t>
      </w:r>
    </w:p>
    <w:p w:rsidR="003D7BBE" w:rsidRPr="009866C3" w:rsidRDefault="003D7BBE" w:rsidP="00A22D31">
      <w:pPr>
        <w:pStyle w:val="a4"/>
        <w:spacing w:line="276" w:lineRule="auto"/>
        <w:jc w:val="both"/>
        <w:rPr>
          <w:szCs w:val="24"/>
        </w:rPr>
      </w:pPr>
    </w:p>
    <w:p w:rsidR="003D7BBE" w:rsidRDefault="003D7BBE" w:rsidP="00A22D31">
      <w:pPr>
        <w:pStyle w:val="a4"/>
        <w:numPr>
          <w:ilvl w:val="0"/>
          <w:numId w:val="5"/>
        </w:numPr>
        <w:spacing w:line="276" w:lineRule="auto"/>
        <w:jc w:val="both"/>
        <w:rPr>
          <w:szCs w:val="24"/>
        </w:rPr>
      </w:pPr>
      <w:r>
        <w:rPr>
          <w:szCs w:val="24"/>
        </w:rPr>
        <w:t>Ссылка на документ «Руководство пользователя</w:t>
      </w:r>
      <w:r w:rsidRPr="0028339F">
        <w:rPr>
          <w:szCs w:val="24"/>
        </w:rPr>
        <w:t>»</w:t>
      </w:r>
      <w:r>
        <w:rPr>
          <w:szCs w:val="24"/>
        </w:rPr>
        <w:t xml:space="preserve"> (1)</w:t>
      </w:r>
      <w:r w:rsidRPr="0028339F">
        <w:rPr>
          <w:szCs w:val="24"/>
        </w:rPr>
        <w:t xml:space="preserve">. </w:t>
      </w:r>
      <w:r>
        <w:rPr>
          <w:szCs w:val="24"/>
        </w:rPr>
        <w:t>По нажатию документ будет загружен на устройство пользователя</w:t>
      </w:r>
      <w:r w:rsidRPr="0028339F">
        <w:rPr>
          <w:szCs w:val="24"/>
        </w:rPr>
        <w:t xml:space="preserve">.   </w:t>
      </w:r>
    </w:p>
    <w:p w:rsidR="003D7BBE" w:rsidRDefault="003D7BBE" w:rsidP="00A22D31">
      <w:pPr>
        <w:pStyle w:val="a4"/>
        <w:numPr>
          <w:ilvl w:val="0"/>
          <w:numId w:val="5"/>
        </w:numPr>
        <w:spacing w:line="276" w:lineRule="auto"/>
        <w:jc w:val="both"/>
        <w:rPr>
          <w:szCs w:val="24"/>
        </w:rPr>
      </w:pPr>
      <w:r>
        <w:rPr>
          <w:szCs w:val="24"/>
        </w:rPr>
        <w:t>Ссылка на документ «Руководство администратора</w:t>
      </w:r>
      <w:r w:rsidRPr="0028339F">
        <w:rPr>
          <w:szCs w:val="24"/>
        </w:rPr>
        <w:t>»</w:t>
      </w:r>
      <w:r w:rsidR="00DA5A9C">
        <w:rPr>
          <w:szCs w:val="24"/>
        </w:rPr>
        <w:t xml:space="preserve"> (2</w:t>
      </w:r>
      <w:r>
        <w:rPr>
          <w:szCs w:val="24"/>
        </w:rPr>
        <w:t>)</w:t>
      </w:r>
      <w:r w:rsidRPr="0028339F">
        <w:rPr>
          <w:szCs w:val="24"/>
        </w:rPr>
        <w:t xml:space="preserve">. </w:t>
      </w:r>
      <w:r>
        <w:rPr>
          <w:szCs w:val="24"/>
        </w:rPr>
        <w:t>По нажатию документ будет загружен на устройство пользователя</w:t>
      </w:r>
      <w:r w:rsidRPr="0028339F">
        <w:rPr>
          <w:szCs w:val="24"/>
        </w:rPr>
        <w:t xml:space="preserve">.   </w:t>
      </w:r>
    </w:p>
    <w:p w:rsidR="00CD12F5" w:rsidRDefault="003D7BBE" w:rsidP="00A22D31">
      <w:pPr>
        <w:pStyle w:val="a4"/>
        <w:numPr>
          <w:ilvl w:val="0"/>
          <w:numId w:val="5"/>
        </w:numPr>
        <w:spacing w:line="276" w:lineRule="auto"/>
        <w:jc w:val="both"/>
        <w:rPr>
          <w:szCs w:val="24"/>
        </w:rPr>
      </w:pPr>
      <w:r>
        <w:rPr>
          <w:szCs w:val="24"/>
        </w:rPr>
        <w:t>Ссылка на документ «Инструкции по прохождению ФТ</w:t>
      </w:r>
      <w:r w:rsidRPr="0028339F">
        <w:rPr>
          <w:szCs w:val="24"/>
        </w:rPr>
        <w:t>»</w:t>
      </w:r>
      <w:r w:rsidR="00DA5A9C">
        <w:rPr>
          <w:szCs w:val="24"/>
        </w:rPr>
        <w:t xml:space="preserve"> (3</w:t>
      </w:r>
      <w:r>
        <w:rPr>
          <w:szCs w:val="24"/>
        </w:rPr>
        <w:t>)</w:t>
      </w:r>
      <w:r w:rsidRPr="0028339F">
        <w:rPr>
          <w:szCs w:val="24"/>
        </w:rPr>
        <w:t xml:space="preserve">. </w:t>
      </w:r>
      <w:r>
        <w:rPr>
          <w:szCs w:val="24"/>
        </w:rPr>
        <w:t>По нажатию документ будет загружен на устройство пользователя</w:t>
      </w:r>
      <w:r w:rsidRPr="0028339F">
        <w:rPr>
          <w:szCs w:val="24"/>
        </w:rPr>
        <w:t xml:space="preserve">.  </w:t>
      </w:r>
    </w:p>
    <w:p w:rsidR="00A22D31" w:rsidRDefault="00A22D31" w:rsidP="00A22D31">
      <w:pPr>
        <w:pStyle w:val="a4"/>
        <w:spacing w:line="276" w:lineRule="auto"/>
        <w:jc w:val="both"/>
        <w:rPr>
          <w:szCs w:val="24"/>
        </w:rPr>
      </w:pPr>
    </w:p>
    <w:p w:rsidR="00A22D31" w:rsidRDefault="00A22D31" w:rsidP="00A22D31">
      <w:pPr>
        <w:pStyle w:val="a4"/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line="276" w:lineRule="auto"/>
        <w:jc w:val="both"/>
        <w:rPr>
          <w:szCs w:val="24"/>
        </w:rPr>
      </w:pPr>
      <w:r>
        <w:rPr>
          <w:szCs w:val="24"/>
        </w:rPr>
        <w:t xml:space="preserve">Просим ознакомиться с </w:t>
      </w:r>
      <w:r w:rsidRPr="00A22D31">
        <w:rPr>
          <w:b/>
          <w:szCs w:val="24"/>
        </w:rPr>
        <w:t>руководством пользователя</w:t>
      </w:r>
      <w:r>
        <w:rPr>
          <w:szCs w:val="24"/>
        </w:rPr>
        <w:t>, в нем содержатся ответы на большинство возникающих вопросов. Инструкция по прохождению ФТ не является обязательной для изучения, так как оно уже было проведено КЦР ЛО.</w:t>
      </w:r>
    </w:p>
    <w:p w:rsidR="00CD12F5" w:rsidRDefault="00CD12F5" w:rsidP="008C57DF">
      <w:pPr>
        <w:pStyle w:val="4"/>
      </w:pPr>
      <w:r>
        <w:lastRenderedPageBreak/>
        <w:t>Перед работой в Системе</w:t>
      </w:r>
    </w:p>
    <w:p w:rsidR="003D7BBE" w:rsidRDefault="003D7BBE" w:rsidP="00CD12F5">
      <w:pPr>
        <w:spacing w:line="276" w:lineRule="auto"/>
        <w:rPr>
          <w:szCs w:val="24"/>
        </w:rPr>
      </w:pPr>
      <w:r w:rsidRPr="00CD12F5">
        <w:rPr>
          <w:szCs w:val="24"/>
        </w:rPr>
        <w:t xml:space="preserve"> </w:t>
      </w:r>
      <w:r w:rsidR="003351E1">
        <w:rPr>
          <w:szCs w:val="24"/>
        </w:rPr>
        <w:t>Действия, которые необходимо выполнить перед работой в Си</w:t>
      </w:r>
      <w:r w:rsidR="003C72BD">
        <w:rPr>
          <w:szCs w:val="24"/>
        </w:rPr>
        <w:t>с</w:t>
      </w:r>
      <w:r w:rsidR="003351E1">
        <w:rPr>
          <w:szCs w:val="24"/>
        </w:rPr>
        <w:t>теме:</w:t>
      </w:r>
    </w:p>
    <w:p w:rsidR="003351E1" w:rsidRDefault="003351E1" w:rsidP="003351E1">
      <w:pPr>
        <w:pStyle w:val="a4"/>
        <w:numPr>
          <w:ilvl w:val="0"/>
          <w:numId w:val="14"/>
        </w:numPr>
        <w:spacing w:line="276" w:lineRule="auto"/>
        <w:rPr>
          <w:szCs w:val="24"/>
        </w:rPr>
      </w:pPr>
      <w:r>
        <w:rPr>
          <w:szCs w:val="24"/>
        </w:rPr>
        <w:t>Перейти в раздел «Администрирование».</w:t>
      </w:r>
    </w:p>
    <w:p w:rsidR="003351E1" w:rsidRDefault="003351E1" w:rsidP="003351E1">
      <w:pPr>
        <w:spacing w:line="276" w:lineRule="auto"/>
        <w:rPr>
          <w:szCs w:val="24"/>
        </w:rPr>
      </w:pPr>
      <w:r>
        <w:rPr>
          <w:noProof/>
          <w:lang w:eastAsia="ru-RU"/>
        </w:rPr>
        <w:drawing>
          <wp:inline distT="0" distB="0" distL="0" distR="0" wp14:anchorId="4187B9A4" wp14:editId="0EE99AED">
            <wp:extent cx="5940425" cy="117030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1E1" w:rsidRDefault="003351E1" w:rsidP="003351E1">
      <w:pPr>
        <w:pStyle w:val="a4"/>
        <w:numPr>
          <w:ilvl w:val="0"/>
          <w:numId w:val="14"/>
        </w:numPr>
        <w:spacing w:line="276" w:lineRule="auto"/>
        <w:rPr>
          <w:szCs w:val="24"/>
        </w:rPr>
      </w:pPr>
      <w:r>
        <w:rPr>
          <w:szCs w:val="24"/>
        </w:rPr>
        <w:t xml:space="preserve">Перейти в подраздел «Ведомства». </w:t>
      </w:r>
    </w:p>
    <w:p w:rsidR="003351E1" w:rsidRDefault="003351E1" w:rsidP="003351E1">
      <w:pPr>
        <w:spacing w:line="276" w:lineRule="auto"/>
        <w:ind w:left="360"/>
        <w:rPr>
          <w:szCs w:val="24"/>
        </w:rPr>
      </w:pPr>
      <w:r>
        <w:rPr>
          <w:noProof/>
          <w:lang w:eastAsia="ru-RU"/>
        </w:rPr>
        <w:drawing>
          <wp:inline distT="0" distB="0" distL="0" distR="0" wp14:anchorId="32E9417A" wp14:editId="3981B4D2">
            <wp:extent cx="5669280" cy="1229001"/>
            <wp:effectExtent l="0" t="0" r="762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75260" cy="1230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1E1" w:rsidRDefault="003351E1" w:rsidP="003351E1">
      <w:pPr>
        <w:pStyle w:val="a4"/>
        <w:numPr>
          <w:ilvl w:val="0"/>
          <w:numId w:val="14"/>
        </w:numPr>
        <w:spacing w:line="276" w:lineRule="auto"/>
        <w:rPr>
          <w:szCs w:val="24"/>
        </w:rPr>
      </w:pPr>
      <w:r>
        <w:rPr>
          <w:szCs w:val="24"/>
        </w:rPr>
        <w:t xml:space="preserve">Найти в списке ведомство, к которому относится текущий пользователь. Открыть карточку ведомства, нажав на запись ведомства. </w:t>
      </w:r>
    </w:p>
    <w:p w:rsidR="003351E1" w:rsidRDefault="003351E1" w:rsidP="003351E1">
      <w:pPr>
        <w:pStyle w:val="a4"/>
        <w:numPr>
          <w:ilvl w:val="0"/>
          <w:numId w:val="14"/>
        </w:numPr>
        <w:spacing w:line="276" w:lineRule="auto"/>
        <w:rPr>
          <w:szCs w:val="24"/>
        </w:rPr>
      </w:pPr>
      <w:r>
        <w:rPr>
          <w:szCs w:val="24"/>
        </w:rPr>
        <w:t>Проверить корректность заполнения реквизитов ведомства.</w:t>
      </w:r>
    </w:p>
    <w:p w:rsidR="003351E1" w:rsidRDefault="003351E1" w:rsidP="00F11A6D">
      <w:pPr>
        <w:pStyle w:val="a4"/>
        <w:numPr>
          <w:ilvl w:val="0"/>
          <w:numId w:val="14"/>
        </w:numPr>
        <w:spacing w:line="276" w:lineRule="auto"/>
        <w:rPr>
          <w:szCs w:val="24"/>
        </w:rPr>
      </w:pPr>
      <w:r>
        <w:rPr>
          <w:szCs w:val="24"/>
        </w:rPr>
        <w:t>Проверить корректность указанных ролей ГИС ГМП ведомства и ведомства-агрегатора</w:t>
      </w:r>
      <w:r w:rsidR="00F11A6D">
        <w:rPr>
          <w:szCs w:val="24"/>
        </w:rPr>
        <w:t xml:space="preserve"> (раздел «</w:t>
      </w:r>
      <w:r w:rsidR="00F11A6D" w:rsidRPr="00F11A6D">
        <w:rPr>
          <w:szCs w:val="24"/>
        </w:rPr>
        <w:t>Роли ГИС ГМП</w:t>
      </w:r>
      <w:r w:rsidR="00F11A6D">
        <w:rPr>
          <w:szCs w:val="24"/>
        </w:rPr>
        <w:t>»)</w:t>
      </w:r>
      <w:r>
        <w:rPr>
          <w:szCs w:val="24"/>
        </w:rPr>
        <w:t xml:space="preserve">. </w:t>
      </w:r>
      <w:r w:rsidR="00F11A6D">
        <w:rPr>
          <w:szCs w:val="24"/>
        </w:rPr>
        <w:t>Проверить правильность указания УРН ве</w:t>
      </w:r>
      <w:r w:rsidR="00092973">
        <w:rPr>
          <w:szCs w:val="24"/>
        </w:rPr>
        <w:t>домства и ведомства-</w:t>
      </w:r>
      <w:proofErr w:type="spellStart"/>
      <w:r w:rsidR="00092973">
        <w:rPr>
          <w:szCs w:val="24"/>
        </w:rPr>
        <w:t>агрегатора</w:t>
      </w:r>
      <w:proofErr w:type="spellEnd"/>
      <w:r w:rsidR="00092973">
        <w:rPr>
          <w:szCs w:val="24"/>
        </w:rPr>
        <w:t>.</w:t>
      </w:r>
    </w:p>
    <w:p w:rsidR="00F05AB6" w:rsidRPr="00F05AB6" w:rsidRDefault="00F05AB6" w:rsidP="00F05AB6">
      <w:pPr>
        <w:pStyle w:val="a4"/>
        <w:numPr>
          <w:ilvl w:val="0"/>
          <w:numId w:val="14"/>
        </w:numPr>
        <w:rPr>
          <w:szCs w:val="24"/>
        </w:rPr>
      </w:pPr>
      <w:r w:rsidRPr="00F05AB6">
        <w:rPr>
          <w:szCs w:val="24"/>
        </w:rPr>
        <w:t>Создать в справочнике «Назначения платежей» хотя бы одно назначение платежа. Подробную инструкцию по созданию назначения платежей смотрите в документе «Руководство пользователя» в разделе «</w:t>
      </w:r>
      <w:r>
        <w:rPr>
          <w:szCs w:val="24"/>
        </w:rPr>
        <w:t xml:space="preserve">4.3.1.4 </w:t>
      </w:r>
      <w:r w:rsidRPr="00F05AB6">
        <w:rPr>
          <w:szCs w:val="24"/>
        </w:rPr>
        <w:t>Создание новой записи справочника «Назначения платежей</w:t>
      </w:r>
      <w:r>
        <w:rPr>
          <w:szCs w:val="24"/>
        </w:rPr>
        <w:t>»</w:t>
      </w:r>
      <w:r w:rsidRPr="00F05AB6">
        <w:rPr>
          <w:szCs w:val="24"/>
        </w:rPr>
        <w:t>»</w:t>
      </w:r>
      <w:r>
        <w:rPr>
          <w:szCs w:val="24"/>
        </w:rPr>
        <w:t xml:space="preserve">. </w:t>
      </w:r>
    </w:p>
    <w:p w:rsidR="003C72BD" w:rsidRPr="00F05AB6" w:rsidRDefault="00F05AB6" w:rsidP="003B1A79">
      <w:pPr>
        <w:pStyle w:val="a4"/>
        <w:numPr>
          <w:ilvl w:val="0"/>
          <w:numId w:val="14"/>
        </w:numPr>
        <w:spacing w:line="276" w:lineRule="auto"/>
        <w:rPr>
          <w:szCs w:val="24"/>
        </w:rPr>
      </w:pPr>
      <w:r w:rsidRPr="00F05AB6">
        <w:rPr>
          <w:szCs w:val="24"/>
        </w:rPr>
        <w:t>Добавить в справочник «Счета» хотя бы один счет. Подробную инструкцию по созданию назначения платежей смотрите в документе «Руководство пользователя» в разделе «</w:t>
      </w:r>
      <w:r w:rsidR="00DA5A9C">
        <w:rPr>
          <w:szCs w:val="24"/>
        </w:rPr>
        <w:t xml:space="preserve">4.3.1.3 </w:t>
      </w:r>
      <w:r w:rsidRPr="00F05AB6">
        <w:rPr>
          <w:szCs w:val="24"/>
        </w:rPr>
        <w:t xml:space="preserve">Создание новой записи справочника «Счета»». </w:t>
      </w:r>
    </w:p>
    <w:p w:rsidR="005E3BE0" w:rsidRDefault="005E3BE0" w:rsidP="008C57DF">
      <w:pPr>
        <w:pStyle w:val="4"/>
      </w:pPr>
      <w:r>
        <w:lastRenderedPageBreak/>
        <w:t>Как создать начисление и отправить его в ГИС ГМП</w:t>
      </w:r>
    </w:p>
    <w:p w:rsidR="005E3BE0" w:rsidRDefault="005E3BE0" w:rsidP="005E3BE0">
      <w:pPr>
        <w:pStyle w:val="a4"/>
        <w:keepNext/>
        <w:numPr>
          <w:ilvl w:val="0"/>
          <w:numId w:val="7"/>
        </w:numPr>
      </w:pPr>
      <w:r>
        <w:t>Выберите в главном меню системы пункт «Начисления».</w:t>
      </w:r>
    </w:p>
    <w:p w:rsidR="00DC208B" w:rsidRDefault="00DC208B" w:rsidP="00DC208B">
      <w:pPr>
        <w:keepNext/>
      </w:pPr>
      <w:r>
        <w:rPr>
          <w:noProof/>
          <w:lang w:eastAsia="ru-RU"/>
        </w:rPr>
        <w:drawing>
          <wp:inline distT="0" distB="0" distL="0" distR="0" wp14:anchorId="1D4C9F1E" wp14:editId="1F810569">
            <wp:extent cx="5940425" cy="639445"/>
            <wp:effectExtent l="0" t="0" r="317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08B" w:rsidRDefault="005E3BE0" w:rsidP="005E3BE0">
      <w:pPr>
        <w:pStyle w:val="a4"/>
        <w:keepNext/>
        <w:numPr>
          <w:ilvl w:val="0"/>
          <w:numId w:val="7"/>
        </w:numPr>
      </w:pPr>
      <w:r>
        <w:t xml:space="preserve">Нажмите на кнопку «Создать начисления». </w:t>
      </w:r>
    </w:p>
    <w:p w:rsidR="00DC208B" w:rsidRDefault="00DC208B" w:rsidP="00DC208B">
      <w:pPr>
        <w:keepNext/>
      </w:pPr>
      <w:r>
        <w:rPr>
          <w:noProof/>
          <w:lang w:eastAsia="ru-RU"/>
        </w:rPr>
        <w:drawing>
          <wp:inline distT="0" distB="0" distL="0" distR="0" wp14:anchorId="33B959DF" wp14:editId="68B999D9">
            <wp:extent cx="5940425" cy="1860550"/>
            <wp:effectExtent l="0" t="0" r="317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BE0" w:rsidRDefault="005E3BE0" w:rsidP="00742470">
      <w:pPr>
        <w:pStyle w:val="a4"/>
        <w:keepNext/>
        <w:spacing w:line="276" w:lineRule="auto"/>
        <w:ind w:left="1080"/>
      </w:pPr>
      <w:r>
        <w:t>В результате отобразится форма создания нового начисления.</w:t>
      </w:r>
    </w:p>
    <w:p w:rsidR="005E3BE0" w:rsidRDefault="005E3BE0" w:rsidP="00742470">
      <w:pPr>
        <w:pStyle w:val="a4"/>
        <w:keepNext/>
        <w:numPr>
          <w:ilvl w:val="0"/>
          <w:numId w:val="7"/>
        </w:numPr>
        <w:spacing w:line="276" w:lineRule="auto"/>
        <w:jc w:val="both"/>
      </w:pPr>
      <w:r>
        <w:t xml:space="preserve">Для создания начисления необходимо заполнить поля формы. Обязательные для заполнения поля отмечены символом </w:t>
      </w:r>
      <w:r>
        <w:rPr>
          <w:noProof/>
          <w:lang w:eastAsia="ru-RU"/>
        </w:rPr>
        <w:drawing>
          <wp:inline distT="0" distB="0" distL="0" distR="0" wp14:anchorId="335011DE" wp14:editId="21CA4B0A">
            <wp:extent cx="95238" cy="104762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5238" cy="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Подробную инструкцию по заполнению полей формы смотрите в документе «Руководство пользователя» раздела «Инструкции».</w:t>
      </w:r>
    </w:p>
    <w:p w:rsidR="00DC208B" w:rsidRDefault="005E3BE0" w:rsidP="00742470">
      <w:pPr>
        <w:pStyle w:val="a4"/>
        <w:keepNext/>
        <w:numPr>
          <w:ilvl w:val="0"/>
          <w:numId w:val="7"/>
        </w:numPr>
        <w:spacing w:line="276" w:lineRule="auto"/>
        <w:jc w:val="both"/>
      </w:pPr>
      <w:r w:rsidRPr="005E3BE0">
        <w:t xml:space="preserve">После заполнения обязательных полей на форме, для сохранения внесённых данных о начислении </w:t>
      </w:r>
      <w:r w:rsidR="00DC208B">
        <w:t>нажмите</w:t>
      </w:r>
      <w:r w:rsidRPr="005E3BE0">
        <w:t xml:space="preserve"> на кнопку «Сохранить». </w:t>
      </w:r>
    </w:p>
    <w:p w:rsidR="00DC208B" w:rsidRDefault="00DC208B" w:rsidP="00DC208B">
      <w:pPr>
        <w:keepNext/>
        <w:jc w:val="both"/>
      </w:pPr>
      <w:r>
        <w:rPr>
          <w:noProof/>
          <w:lang w:eastAsia="ru-RU"/>
        </w:rPr>
        <w:drawing>
          <wp:inline distT="0" distB="0" distL="0" distR="0" wp14:anchorId="68AD8CDB" wp14:editId="65019FAC">
            <wp:extent cx="5940425" cy="114808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BE0" w:rsidRDefault="005E3BE0" w:rsidP="00742470">
      <w:pPr>
        <w:pStyle w:val="a4"/>
        <w:keepNext/>
        <w:numPr>
          <w:ilvl w:val="0"/>
          <w:numId w:val="7"/>
        </w:numPr>
        <w:spacing w:line="276" w:lineRule="auto"/>
        <w:jc w:val="both"/>
      </w:pPr>
      <w:r w:rsidRPr="00DC208B">
        <w:t xml:space="preserve">В случае необходимости отправки данных о начислении в ГИС ГМП – </w:t>
      </w:r>
      <w:r w:rsidR="00DC208B">
        <w:t xml:space="preserve">нажмите </w:t>
      </w:r>
      <w:r w:rsidRPr="00DC208B">
        <w:t>на кнопку «Сохранить и отправить в ГИС ГМП».</w:t>
      </w:r>
    </w:p>
    <w:p w:rsidR="00DC208B" w:rsidRDefault="00DC208B" w:rsidP="00DC208B">
      <w:pPr>
        <w:keepNext/>
        <w:spacing w:line="360" w:lineRule="auto"/>
        <w:jc w:val="both"/>
      </w:pPr>
      <w:r>
        <w:rPr>
          <w:noProof/>
          <w:lang w:eastAsia="ru-RU"/>
        </w:rPr>
        <w:drawing>
          <wp:inline distT="0" distB="0" distL="0" distR="0" wp14:anchorId="0A577BD4" wp14:editId="59362E89">
            <wp:extent cx="5940425" cy="130302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7E6" w:rsidRDefault="003730BD" w:rsidP="00742470">
      <w:pPr>
        <w:pStyle w:val="a4"/>
        <w:numPr>
          <w:ilvl w:val="0"/>
          <w:numId w:val="7"/>
        </w:numPr>
        <w:spacing w:line="276" w:lineRule="auto"/>
      </w:pPr>
      <w:r>
        <w:t>Выбрат</w:t>
      </w:r>
      <w:r w:rsidR="00C327E6">
        <w:t>ь роль ГИС ГМП в открывшейся форме.</w:t>
      </w:r>
      <w:r w:rsidR="00B65679">
        <w:t xml:space="preserve"> (</w:t>
      </w:r>
      <w:r>
        <w:t>Возможно только п</w:t>
      </w:r>
      <w:r w:rsidR="00B65679">
        <w:t>ри наличии нескольких ролей ГИС ГМП ведомства)</w:t>
      </w:r>
    </w:p>
    <w:p w:rsidR="00C327E6" w:rsidRDefault="00C327E6" w:rsidP="00742470">
      <w:pPr>
        <w:pStyle w:val="a4"/>
        <w:numPr>
          <w:ilvl w:val="0"/>
          <w:numId w:val="7"/>
        </w:numPr>
        <w:spacing w:line="276" w:lineRule="auto"/>
      </w:pPr>
      <w:r>
        <w:t>Нажать на кнопку «Добавить».</w:t>
      </w:r>
    </w:p>
    <w:p w:rsidR="00890F49" w:rsidRDefault="00890F49" w:rsidP="00890F49">
      <w:pPr>
        <w:pStyle w:val="a4"/>
        <w:numPr>
          <w:ilvl w:val="0"/>
          <w:numId w:val="7"/>
        </w:numPr>
        <w:spacing w:line="276" w:lineRule="auto"/>
      </w:pPr>
      <w:r>
        <w:t>В открывшемся окне выбрать режим подписания: подпись ЭП-</w:t>
      </w:r>
      <w:r w:rsidR="003C72BD">
        <w:t>ОВ</w:t>
      </w:r>
      <w:r>
        <w:t>.</w:t>
      </w:r>
    </w:p>
    <w:p w:rsidR="00890F49" w:rsidRDefault="00890F49" w:rsidP="00890F49">
      <w:pPr>
        <w:pStyle w:val="a4"/>
        <w:numPr>
          <w:ilvl w:val="0"/>
          <w:numId w:val="7"/>
        </w:numPr>
        <w:spacing w:line="276" w:lineRule="auto"/>
      </w:pPr>
      <w:r>
        <w:lastRenderedPageBreak/>
        <w:t>Нажать на кнопку «Подписать».</w:t>
      </w:r>
    </w:p>
    <w:p w:rsidR="00890F49" w:rsidRDefault="00890F49" w:rsidP="008C57DF">
      <w:pPr>
        <w:pStyle w:val="4"/>
      </w:pPr>
      <w:r>
        <w:t>Как произвести массовый импорт начислений в Систему</w:t>
      </w:r>
    </w:p>
    <w:p w:rsidR="00890F49" w:rsidRDefault="00890F49" w:rsidP="00890F49">
      <w:pPr>
        <w:pStyle w:val="a4"/>
        <w:numPr>
          <w:ilvl w:val="0"/>
          <w:numId w:val="8"/>
        </w:numPr>
        <w:spacing w:after="0" w:line="276" w:lineRule="auto"/>
        <w:jc w:val="both"/>
      </w:pPr>
      <w:r>
        <w:t>Перейти в раздел «Начисления».</w:t>
      </w:r>
    </w:p>
    <w:p w:rsidR="00890F49" w:rsidRDefault="00890F49" w:rsidP="00890F49">
      <w:pPr>
        <w:spacing w:after="0" w:line="276" w:lineRule="auto"/>
        <w:ind w:left="360"/>
        <w:jc w:val="both"/>
      </w:pPr>
    </w:p>
    <w:p w:rsidR="00890F49" w:rsidRDefault="004A0F0E" w:rsidP="00890F49">
      <w:pPr>
        <w:spacing w:after="0" w:line="360" w:lineRule="auto"/>
        <w:jc w:val="both"/>
      </w:pPr>
      <w:r>
        <w:rPr>
          <w:noProof/>
          <w:lang w:eastAsia="ru-RU"/>
        </w:rPr>
        <w:drawing>
          <wp:inline distT="0" distB="0" distL="0" distR="0" wp14:anchorId="41155C07" wp14:editId="6B783D2D">
            <wp:extent cx="5940425" cy="607695"/>
            <wp:effectExtent l="0" t="0" r="3175" b="190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F49" w:rsidRDefault="004A0F0E" w:rsidP="00890F49">
      <w:pPr>
        <w:pStyle w:val="a4"/>
        <w:numPr>
          <w:ilvl w:val="0"/>
          <w:numId w:val="8"/>
        </w:numPr>
        <w:spacing w:after="0" w:line="276" w:lineRule="auto"/>
        <w:jc w:val="both"/>
      </w:pPr>
      <w:r>
        <w:t>Нажать на кнопку «Импортировать начисления»</w:t>
      </w:r>
      <w:r w:rsidR="00890F49">
        <w:t>.</w:t>
      </w:r>
    </w:p>
    <w:p w:rsidR="00890F49" w:rsidRDefault="00890F49" w:rsidP="00890F49">
      <w:pPr>
        <w:pStyle w:val="a4"/>
        <w:spacing w:after="0" w:line="276" w:lineRule="auto"/>
        <w:jc w:val="both"/>
      </w:pPr>
    </w:p>
    <w:p w:rsidR="00890F49" w:rsidRDefault="004A0F0E" w:rsidP="00890F49">
      <w:pPr>
        <w:spacing w:after="0" w:line="360" w:lineRule="auto"/>
        <w:jc w:val="both"/>
      </w:pPr>
      <w:r>
        <w:rPr>
          <w:noProof/>
          <w:lang w:eastAsia="ru-RU"/>
        </w:rPr>
        <w:drawing>
          <wp:inline distT="0" distB="0" distL="0" distR="0" wp14:anchorId="7ECFCFDE" wp14:editId="056686D7">
            <wp:extent cx="5940425" cy="666115"/>
            <wp:effectExtent l="0" t="0" r="3175" b="63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F49" w:rsidRDefault="004A0F0E" w:rsidP="00890F49">
      <w:pPr>
        <w:pStyle w:val="a4"/>
        <w:numPr>
          <w:ilvl w:val="0"/>
          <w:numId w:val="8"/>
        </w:numPr>
        <w:spacing w:after="0" w:line="360" w:lineRule="auto"/>
        <w:jc w:val="both"/>
      </w:pPr>
      <w:r>
        <w:t>Скачать актуальный шаблон импорта по кнопке «Скачать шаблон импорта</w:t>
      </w:r>
      <w:r w:rsidRPr="004A0F0E">
        <w:t>*.</w:t>
      </w:r>
      <w:r>
        <w:rPr>
          <w:lang w:val="en-US"/>
        </w:rPr>
        <w:t>xlsx</w:t>
      </w:r>
      <w:r>
        <w:t>»</w:t>
      </w:r>
      <w:r w:rsidR="00890F49">
        <w:t>.</w:t>
      </w:r>
    </w:p>
    <w:p w:rsidR="00890F49" w:rsidRDefault="004A0F0E" w:rsidP="00890F49">
      <w:pPr>
        <w:spacing w:after="0" w:line="360" w:lineRule="auto"/>
        <w:jc w:val="both"/>
      </w:pPr>
      <w:r>
        <w:rPr>
          <w:noProof/>
          <w:lang w:eastAsia="ru-RU"/>
        </w:rPr>
        <w:drawing>
          <wp:inline distT="0" distB="0" distL="0" distR="0" wp14:anchorId="494F9E14" wp14:editId="0E70330B">
            <wp:extent cx="5940425" cy="1704975"/>
            <wp:effectExtent l="0" t="0" r="317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F49" w:rsidRDefault="004A0F0E" w:rsidP="004A0F0E">
      <w:pPr>
        <w:pStyle w:val="a4"/>
        <w:numPr>
          <w:ilvl w:val="0"/>
          <w:numId w:val="8"/>
        </w:numPr>
        <w:spacing w:after="0" w:line="276" w:lineRule="auto"/>
        <w:jc w:val="both"/>
      </w:pPr>
      <w:r>
        <w:t xml:space="preserve">Заполнить шаблон импорта в соответствии с обязательностью полей, указанной в шаблоне. Подробную инструкцию по заполнению шаблона смотрите в документе «Руководство пользователя» в разделе «4.2.8.1 </w:t>
      </w:r>
      <w:r w:rsidRPr="004A0F0E">
        <w:t>Инструкция по заполнению файла шаблона импорта</w:t>
      </w:r>
      <w:r>
        <w:t>».</w:t>
      </w:r>
    </w:p>
    <w:p w:rsidR="004A0F0E" w:rsidRDefault="004A0F0E" w:rsidP="004A0F0E">
      <w:pPr>
        <w:spacing w:after="0" w:line="276" w:lineRule="auto"/>
        <w:ind w:left="360"/>
        <w:jc w:val="both"/>
      </w:pPr>
    </w:p>
    <w:p w:rsidR="00890F49" w:rsidRDefault="004A0F0E" w:rsidP="004A0F0E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0162F54E" wp14:editId="4C696FAD">
            <wp:extent cx="3771900" cy="1282164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796019" cy="129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F49" w:rsidRDefault="004A0F0E" w:rsidP="00890F49">
      <w:pPr>
        <w:pStyle w:val="a4"/>
        <w:spacing w:line="276" w:lineRule="auto"/>
      </w:pPr>
      <w:r>
        <w:t>После заполнения сохранить шаблон импорта с данными.</w:t>
      </w:r>
    </w:p>
    <w:p w:rsidR="00890F49" w:rsidRDefault="004A0F0E" w:rsidP="00890F49">
      <w:pPr>
        <w:pStyle w:val="a4"/>
        <w:numPr>
          <w:ilvl w:val="0"/>
          <w:numId w:val="8"/>
        </w:numPr>
        <w:spacing w:line="276" w:lineRule="auto"/>
      </w:pPr>
      <w:r>
        <w:t>Нажать «Выберите файл» и найти файл шаблона импорта с данными. Нажать «Открыть».</w:t>
      </w:r>
    </w:p>
    <w:p w:rsidR="004A0F0E" w:rsidRDefault="004A0F0E" w:rsidP="004A0F0E">
      <w:pPr>
        <w:spacing w:line="276" w:lineRule="auto"/>
        <w:ind w:left="36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3EE1E7D" wp14:editId="611449CB">
            <wp:extent cx="4978400" cy="209832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989367" cy="210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F0E" w:rsidRDefault="004A0F0E" w:rsidP="004A0F0E">
      <w:pPr>
        <w:spacing w:line="276" w:lineRule="auto"/>
        <w:ind w:left="360"/>
      </w:pPr>
      <w:r>
        <w:t>После открытия будет запущен процесс импорта начислений в Систему. При успешном импорте будет отображено сообщение об успешном импорте записей.</w:t>
      </w:r>
      <w:r w:rsidR="00C30E49">
        <w:t xml:space="preserve"> </w:t>
      </w:r>
    </w:p>
    <w:p w:rsidR="004A0F0E" w:rsidRDefault="004A0F0E" w:rsidP="004A0F0E">
      <w:pPr>
        <w:spacing w:line="276" w:lineRule="auto"/>
        <w:ind w:left="360"/>
        <w:jc w:val="center"/>
      </w:pPr>
      <w:r>
        <w:rPr>
          <w:noProof/>
          <w:lang w:eastAsia="ru-RU"/>
        </w:rPr>
        <w:drawing>
          <wp:inline distT="0" distB="0" distL="0" distR="0" wp14:anchorId="625FED46" wp14:editId="151E924A">
            <wp:extent cx="4238045" cy="1765190"/>
            <wp:effectExtent l="0" t="0" r="0" b="698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2"/>
                    <a:srcRect b="27034"/>
                    <a:stretch/>
                  </pic:blipFill>
                  <pic:spPr bwMode="auto">
                    <a:xfrm>
                      <a:off x="0" y="0"/>
                      <a:ext cx="4245116" cy="1768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0F0E" w:rsidRDefault="004A0F0E" w:rsidP="004A0F0E">
      <w:pPr>
        <w:spacing w:line="276" w:lineRule="auto"/>
        <w:ind w:left="360"/>
      </w:pPr>
      <w:r>
        <w:t xml:space="preserve">В случае ошибок при импорте необходимо нажать на ошибочную запись и </w:t>
      </w:r>
      <w:r w:rsidR="00C30E49">
        <w:t xml:space="preserve">исправить ошибки, отображающиеся в открывшемся окне. </w:t>
      </w:r>
    </w:p>
    <w:p w:rsidR="00C30E49" w:rsidRDefault="00C30E49" w:rsidP="00C30E49">
      <w:pPr>
        <w:spacing w:line="276" w:lineRule="auto"/>
        <w:ind w:left="360"/>
        <w:jc w:val="center"/>
      </w:pPr>
      <w:r>
        <w:rPr>
          <w:noProof/>
          <w:lang w:eastAsia="ru-RU"/>
        </w:rPr>
        <w:drawing>
          <wp:inline distT="0" distB="0" distL="0" distR="0" wp14:anchorId="50DEDE06" wp14:editId="10F86E6A">
            <wp:extent cx="3587750" cy="1433566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604865" cy="14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DE0" w:rsidRDefault="00317DE0" w:rsidP="00C30E49">
      <w:pPr>
        <w:spacing w:line="276" w:lineRule="auto"/>
        <w:ind w:left="360"/>
        <w:jc w:val="center"/>
      </w:pPr>
    </w:p>
    <w:p w:rsidR="00317DE0" w:rsidRDefault="00317DE0" w:rsidP="00F87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line="276" w:lineRule="auto"/>
        <w:jc w:val="center"/>
      </w:pPr>
      <w:r>
        <w:t>ОБРАЩАЕМ ВНИМАНИЕ!</w:t>
      </w:r>
    </w:p>
    <w:p w:rsidR="00317DE0" w:rsidRPr="00F870FE" w:rsidRDefault="00317DE0" w:rsidP="00F87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line="276" w:lineRule="auto"/>
        <w:jc w:val="both"/>
      </w:pPr>
      <w:r>
        <w:t xml:space="preserve">В связи с изменением форматов взаимодействия с ГИС ГМП на федеральном уровне была изменена структура файла для загрузки в систему. </w:t>
      </w:r>
      <w:r w:rsidR="00A44A94">
        <w:t xml:space="preserve">Файл, который ранее подходил для загрузки в АИС «Межвед ЛО», </w:t>
      </w:r>
      <w:r w:rsidR="00A44A94" w:rsidRPr="001B439B">
        <w:rPr>
          <w:b/>
          <w:color w:val="FF0000"/>
        </w:rPr>
        <w:t>не подходит</w:t>
      </w:r>
      <w:r w:rsidR="00A44A94" w:rsidRPr="001B439B">
        <w:rPr>
          <w:color w:val="FF0000"/>
        </w:rPr>
        <w:t xml:space="preserve"> </w:t>
      </w:r>
      <w:r w:rsidR="00A44A94">
        <w:t xml:space="preserve">для использования в Системе. </w:t>
      </w:r>
      <w:r>
        <w:t>Если Вы</w:t>
      </w:r>
      <w:r w:rsidR="005948C6">
        <w:t xml:space="preserve"> работаете </w:t>
      </w:r>
      <w:r w:rsidR="00F870FE">
        <w:t xml:space="preserve">в сторонней системе ведения бюджетного учета (например, 1С), Вам необходимо </w:t>
      </w:r>
      <w:r w:rsidR="00F870FE" w:rsidRPr="00A44A94">
        <w:rPr>
          <w:b/>
        </w:rPr>
        <w:t>обратиться к организации, сопровождающей</w:t>
      </w:r>
      <w:r w:rsidR="00F870FE">
        <w:t xml:space="preserve"> эту систему для формирования файла с </w:t>
      </w:r>
      <w:r w:rsidR="00F870FE" w:rsidRPr="00F870FE">
        <w:t>корректной структурой, подходящей для загрузки в ГИС ГМП</w:t>
      </w:r>
      <w:r w:rsidR="00A44A94">
        <w:t xml:space="preserve"> согласно шаблону</w:t>
      </w:r>
      <w:r w:rsidR="00F870FE" w:rsidRPr="00F870FE">
        <w:t>.</w:t>
      </w:r>
    </w:p>
    <w:p w:rsidR="00C30E49" w:rsidRDefault="00C30E49" w:rsidP="008C57DF">
      <w:pPr>
        <w:pStyle w:val="4"/>
      </w:pPr>
      <w:r>
        <w:lastRenderedPageBreak/>
        <w:t>Как запросить сущности из ГИС ГМП</w:t>
      </w:r>
    </w:p>
    <w:p w:rsidR="00C30E49" w:rsidRDefault="00C30E49" w:rsidP="007C1320">
      <w:pPr>
        <w:pStyle w:val="a4"/>
        <w:numPr>
          <w:ilvl w:val="0"/>
          <w:numId w:val="10"/>
        </w:numPr>
        <w:rPr>
          <w:lang w:eastAsia="x-none"/>
        </w:rPr>
      </w:pPr>
      <w:r w:rsidRPr="00D33615">
        <w:rPr>
          <w:lang w:eastAsia="x-none"/>
        </w:rPr>
        <w:t xml:space="preserve">Для </w:t>
      </w:r>
      <w:r>
        <w:rPr>
          <w:lang w:eastAsia="x-none"/>
        </w:rPr>
        <w:t>перехода к</w:t>
      </w:r>
      <w:r w:rsidRPr="00D33615">
        <w:rPr>
          <w:lang w:eastAsia="x-none"/>
        </w:rPr>
        <w:t xml:space="preserve"> </w:t>
      </w:r>
      <w:r>
        <w:rPr>
          <w:lang w:eastAsia="x-none"/>
        </w:rPr>
        <w:t>запросу сущностей из ГИС ГМП необходимо выбрать пункт</w:t>
      </w:r>
      <w:r w:rsidRPr="00D33615">
        <w:rPr>
          <w:lang w:eastAsia="x-none"/>
        </w:rPr>
        <w:t xml:space="preserve"> меню</w:t>
      </w:r>
      <w:r>
        <w:rPr>
          <w:lang w:eastAsia="x-none"/>
        </w:rPr>
        <w:t xml:space="preserve"> «Запрос сущностей</w:t>
      </w:r>
      <w:r w:rsidR="007C1320">
        <w:rPr>
          <w:lang w:eastAsia="x-none"/>
        </w:rPr>
        <w:t>»</w:t>
      </w:r>
      <w:r>
        <w:rPr>
          <w:lang w:eastAsia="x-none"/>
        </w:rPr>
        <w:t xml:space="preserve">. </w:t>
      </w:r>
    </w:p>
    <w:p w:rsidR="00C30E49" w:rsidRDefault="00C30E49" w:rsidP="00C30E49">
      <w:pPr>
        <w:keepNext/>
        <w:jc w:val="center"/>
      </w:pPr>
      <w:r>
        <w:rPr>
          <w:noProof/>
          <w:lang w:eastAsia="ru-RU"/>
        </w:rPr>
        <w:drawing>
          <wp:inline distT="0" distB="0" distL="0" distR="0" wp14:anchorId="7EECABF9" wp14:editId="588E7427">
            <wp:extent cx="6210935" cy="1861820"/>
            <wp:effectExtent l="0" t="0" r="0" b="508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186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E49" w:rsidRDefault="007C1320" w:rsidP="007C1320">
      <w:pPr>
        <w:keepNext/>
      </w:pPr>
      <w:r>
        <w:t>Будет открыта форма запроса сущности.</w:t>
      </w:r>
    </w:p>
    <w:p w:rsidR="00C30E49" w:rsidRDefault="00C30E49" w:rsidP="007C1320">
      <w:pPr>
        <w:pStyle w:val="a4"/>
        <w:numPr>
          <w:ilvl w:val="0"/>
          <w:numId w:val="10"/>
        </w:numPr>
      </w:pPr>
      <w:r>
        <w:rPr>
          <w:lang w:eastAsia="x-none"/>
        </w:rPr>
        <w:t>Для формирования запроса сущностей из ГИС ГМП необходимо заполнить поля</w:t>
      </w:r>
      <w:r w:rsidR="007C1320">
        <w:rPr>
          <w:lang w:eastAsia="x-none"/>
        </w:rPr>
        <w:t xml:space="preserve"> формы. Подробная инструкция по заполнению полей </w:t>
      </w:r>
      <w:r w:rsidR="007C1320">
        <w:t xml:space="preserve">описана в документе «Руководство пользователя» в разделе «4.5 </w:t>
      </w:r>
      <w:r w:rsidR="007C1320" w:rsidRPr="007C1320">
        <w:t>Запрос сущностей из ГИС ГМП</w:t>
      </w:r>
      <w:r w:rsidR="007C1320">
        <w:t>».</w:t>
      </w:r>
      <w:r w:rsidR="007C1320">
        <w:rPr>
          <w:lang w:eastAsia="x-none"/>
        </w:rPr>
        <w:t xml:space="preserve"> Например, запросим начисления и статусы их квитирования по УИН.</w:t>
      </w:r>
    </w:p>
    <w:p w:rsidR="007C1320" w:rsidRDefault="007C1320" w:rsidP="007C1320">
      <w:pPr>
        <w:pStyle w:val="a4"/>
        <w:numPr>
          <w:ilvl w:val="0"/>
          <w:numId w:val="10"/>
        </w:numPr>
        <w:rPr>
          <w:lang w:eastAsia="x-none"/>
        </w:rPr>
      </w:pPr>
      <w:r>
        <w:rPr>
          <w:lang w:eastAsia="x-none"/>
        </w:rPr>
        <w:t>Выбираем тип операции «</w:t>
      </w:r>
      <w:r w:rsidRPr="007C1320">
        <w:rPr>
          <w:lang w:eastAsia="x-none"/>
        </w:rPr>
        <w:t>Запрос начислений и статусов их квитирования</w:t>
      </w:r>
      <w:r>
        <w:rPr>
          <w:lang w:eastAsia="x-none"/>
        </w:rPr>
        <w:t>», параметры запроса «По УИН».</w:t>
      </w:r>
    </w:p>
    <w:p w:rsidR="007C1320" w:rsidRDefault="007C1320" w:rsidP="007C1320">
      <w:pPr>
        <w:ind w:left="360"/>
        <w:rPr>
          <w:lang w:eastAsia="x-none"/>
        </w:rPr>
      </w:pPr>
      <w:r>
        <w:rPr>
          <w:noProof/>
          <w:lang w:eastAsia="ru-RU"/>
        </w:rPr>
        <w:drawing>
          <wp:inline distT="0" distB="0" distL="0" distR="0" wp14:anchorId="6C0AF061" wp14:editId="7AB4AEDF">
            <wp:extent cx="5353050" cy="2466237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359943" cy="2469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320" w:rsidRDefault="007C1320" w:rsidP="007C1320">
      <w:pPr>
        <w:pStyle w:val="a4"/>
        <w:numPr>
          <w:ilvl w:val="0"/>
          <w:numId w:val="10"/>
        </w:numPr>
        <w:rPr>
          <w:lang w:eastAsia="x-none"/>
        </w:rPr>
      </w:pPr>
      <w:r>
        <w:rPr>
          <w:lang w:eastAsia="x-none"/>
        </w:rPr>
        <w:t xml:space="preserve">В параметрах запроса указываем УИН, по которым мы хотим получить информацию. Кнопка </w:t>
      </w:r>
      <w:r>
        <w:rPr>
          <w:noProof/>
          <w:lang w:eastAsia="ru-RU"/>
        </w:rPr>
        <w:drawing>
          <wp:inline distT="0" distB="0" distL="0" distR="0" wp14:anchorId="00A5A81D" wp14:editId="6E2F00D4">
            <wp:extent cx="273050" cy="266982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79383" cy="27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x-none"/>
        </w:rPr>
        <w:t xml:space="preserve"> позволяет указать несколько параметров запроса.</w:t>
      </w:r>
    </w:p>
    <w:p w:rsidR="007C1320" w:rsidRDefault="007C1320" w:rsidP="007C1320">
      <w:pPr>
        <w:pStyle w:val="a4"/>
        <w:numPr>
          <w:ilvl w:val="0"/>
          <w:numId w:val="10"/>
        </w:numPr>
        <w:rPr>
          <w:lang w:eastAsia="x-none"/>
        </w:rPr>
      </w:pPr>
      <w:r>
        <w:rPr>
          <w:lang w:eastAsia="x-none"/>
        </w:rPr>
        <w:t>Для отправки запроса в ГИС ГМП нажимаем на кнопку «Отправить запрос».</w:t>
      </w:r>
    </w:p>
    <w:p w:rsidR="007C1320" w:rsidRDefault="007C1320" w:rsidP="007C1320">
      <w:pPr>
        <w:jc w:val="center"/>
        <w:rPr>
          <w:lang w:eastAsia="x-none"/>
        </w:rPr>
      </w:pPr>
      <w:r>
        <w:rPr>
          <w:noProof/>
          <w:lang w:eastAsia="ru-RU"/>
        </w:rPr>
        <w:drawing>
          <wp:inline distT="0" distB="0" distL="0" distR="0" wp14:anchorId="1C3FA9DF" wp14:editId="5164A1C2">
            <wp:extent cx="4375150" cy="1043863"/>
            <wp:effectExtent l="0" t="0" r="6350" b="444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391656" cy="1047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826" w:rsidRDefault="00B36826" w:rsidP="00B36826">
      <w:pPr>
        <w:rPr>
          <w:lang w:eastAsia="x-none"/>
        </w:rPr>
      </w:pPr>
      <w:r>
        <w:rPr>
          <w:lang w:eastAsia="x-none"/>
        </w:rPr>
        <w:t>Информацию об успешности/не успешности отправки запроса смотрите в разделе «Журнал запросов».</w:t>
      </w:r>
    </w:p>
    <w:p w:rsidR="00C30E49" w:rsidRDefault="00C30E49" w:rsidP="00C30E49">
      <w:pPr>
        <w:spacing w:line="276" w:lineRule="auto"/>
        <w:ind w:left="360"/>
      </w:pPr>
    </w:p>
    <w:p w:rsidR="00DC208B" w:rsidRDefault="00DC208B" w:rsidP="008C57DF">
      <w:pPr>
        <w:pStyle w:val="4"/>
      </w:pPr>
      <w:r>
        <w:t>Как квитировать начисление с платежом</w:t>
      </w:r>
    </w:p>
    <w:p w:rsidR="00C327E6" w:rsidRDefault="00DC208B" w:rsidP="00742470">
      <w:pPr>
        <w:keepNext/>
        <w:spacing w:line="276" w:lineRule="auto"/>
        <w:jc w:val="both"/>
      </w:pPr>
      <w:r>
        <w:t xml:space="preserve">В случае, если автоматического квитирования в ГИС ГМП не произошло, доступна функция принудительного квитирования начисления с платежом (платежами). При ручном квитировании ответственность за сопоставление начисления с платежом лежит на сотруднике, производящем квитирование. </w:t>
      </w:r>
    </w:p>
    <w:p w:rsidR="00C327E6" w:rsidRDefault="00C327E6" w:rsidP="00742470">
      <w:pPr>
        <w:spacing w:line="276" w:lineRule="auto"/>
      </w:pPr>
      <w:r>
        <w:t>Для отправки в ГИС ГМП запроса на принудительное квитирование начисления с платежом, необходимо:</w:t>
      </w:r>
    </w:p>
    <w:p w:rsidR="00C327E6" w:rsidRDefault="00C327E6" w:rsidP="007C1320">
      <w:pPr>
        <w:pStyle w:val="a4"/>
        <w:numPr>
          <w:ilvl w:val="0"/>
          <w:numId w:val="10"/>
        </w:numPr>
        <w:spacing w:after="0" w:line="276" w:lineRule="auto"/>
        <w:jc w:val="both"/>
      </w:pPr>
      <w:r>
        <w:t>Перейти в раздел «Квитирование».</w:t>
      </w:r>
    </w:p>
    <w:p w:rsidR="00C327E6" w:rsidRDefault="00C327E6" w:rsidP="00C327E6">
      <w:pPr>
        <w:spacing w:after="0" w:line="360" w:lineRule="auto"/>
        <w:jc w:val="both"/>
      </w:pPr>
      <w:r>
        <w:rPr>
          <w:noProof/>
          <w:lang w:eastAsia="ru-RU"/>
        </w:rPr>
        <w:drawing>
          <wp:inline distT="0" distB="0" distL="0" distR="0" wp14:anchorId="757AC69C" wp14:editId="02225566">
            <wp:extent cx="5940425" cy="645795"/>
            <wp:effectExtent l="0" t="0" r="3175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7E6" w:rsidRDefault="00C327E6" w:rsidP="007C1320">
      <w:pPr>
        <w:pStyle w:val="a4"/>
        <w:numPr>
          <w:ilvl w:val="0"/>
          <w:numId w:val="10"/>
        </w:numPr>
        <w:spacing w:after="0" w:line="276" w:lineRule="auto"/>
        <w:jc w:val="both"/>
      </w:pPr>
      <w:r>
        <w:t>Найти на форме выбора начисление, которое необходимо квитировать, воспользовавшись формой поиска.</w:t>
      </w:r>
    </w:p>
    <w:p w:rsidR="00C327E6" w:rsidRDefault="00C327E6" w:rsidP="00C327E6">
      <w:pPr>
        <w:spacing w:after="0" w:line="360" w:lineRule="auto"/>
        <w:jc w:val="both"/>
      </w:pPr>
      <w:r>
        <w:rPr>
          <w:noProof/>
          <w:lang w:eastAsia="ru-RU"/>
        </w:rPr>
        <w:drawing>
          <wp:inline distT="0" distB="0" distL="0" distR="0" wp14:anchorId="7A32CDF1" wp14:editId="0A1396FC">
            <wp:extent cx="5940425" cy="2810510"/>
            <wp:effectExtent l="0" t="0" r="3175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1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7E6" w:rsidRDefault="00C327E6" w:rsidP="007C1320">
      <w:pPr>
        <w:pStyle w:val="a4"/>
        <w:numPr>
          <w:ilvl w:val="0"/>
          <w:numId w:val="10"/>
        </w:numPr>
        <w:spacing w:after="0" w:line="360" w:lineRule="auto"/>
        <w:jc w:val="both"/>
      </w:pPr>
      <w:r>
        <w:t>Пометить найденное начисление как квитируемое путём его выбора в списке.</w:t>
      </w:r>
    </w:p>
    <w:p w:rsidR="00C327E6" w:rsidRDefault="00C327E6" w:rsidP="00C327E6">
      <w:pPr>
        <w:spacing w:after="0" w:line="360" w:lineRule="auto"/>
        <w:jc w:val="both"/>
      </w:pPr>
      <w:r>
        <w:rPr>
          <w:noProof/>
          <w:lang w:eastAsia="ru-RU"/>
        </w:rPr>
        <w:drawing>
          <wp:inline distT="0" distB="0" distL="0" distR="0" wp14:anchorId="2C93F27A" wp14:editId="42C9FD40">
            <wp:extent cx="5940425" cy="2588895"/>
            <wp:effectExtent l="0" t="0" r="3175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8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7E6" w:rsidRDefault="00C327E6" w:rsidP="007C1320">
      <w:pPr>
        <w:pStyle w:val="a4"/>
        <w:numPr>
          <w:ilvl w:val="0"/>
          <w:numId w:val="10"/>
        </w:numPr>
        <w:spacing w:after="0" w:line="360" w:lineRule="auto"/>
        <w:jc w:val="both"/>
      </w:pPr>
      <w:r>
        <w:lastRenderedPageBreak/>
        <w:t>Нажать на кнопку «Найти платежи по выбранному начислению».</w:t>
      </w:r>
    </w:p>
    <w:p w:rsidR="00C327E6" w:rsidRDefault="00C327E6" w:rsidP="00C327E6">
      <w:pPr>
        <w:spacing w:after="0" w:line="360" w:lineRule="auto"/>
        <w:jc w:val="both"/>
      </w:pPr>
      <w:r>
        <w:rPr>
          <w:noProof/>
          <w:lang w:eastAsia="ru-RU"/>
        </w:rPr>
        <w:drawing>
          <wp:inline distT="0" distB="0" distL="0" distR="0" wp14:anchorId="5A054C4D" wp14:editId="184D0DD3">
            <wp:extent cx="5940425" cy="2585720"/>
            <wp:effectExtent l="0" t="0" r="3175" b="508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8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7E6" w:rsidRDefault="00C327E6" w:rsidP="00742470">
      <w:pPr>
        <w:pStyle w:val="a4"/>
        <w:spacing w:line="276" w:lineRule="auto"/>
      </w:pPr>
      <w:r>
        <w:t>В результате произойдёт переход на форму выбора платежей, на которой будут отображены только не квитированные платежи. Информация по выбранному на шаге 2 начислению отобразится в блоке «</w:t>
      </w:r>
      <w:r w:rsidRPr="001E55C7">
        <w:t>Выбранное начисление:</w:t>
      </w:r>
      <w:r>
        <w:t xml:space="preserve">». </w:t>
      </w:r>
    </w:p>
    <w:p w:rsidR="00C327E6" w:rsidRDefault="00C327E6" w:rsidP="007C1320">
      <w:pPr>
        <w:pStyle w:val="a4"/>
        <w:numPr>
          <w:ilvl w:val="0"/>
          <w:numId w:val="10"/>
        </w:numPr>
        <w:spacing w:line="276" w:lineRule="auto"/>
      </w:pPr>
      <w:r>
        <w:t>Выбрать платёж или платежи, которые необходимо квитировать с выбранным начислением;</w:t>
      </w:r>
    </w:p>
    <w:p w:rsidR="00C327E6" w:rsidRDefault="00C327E6" w:rsidP="00C327E6">
      <w:r>
        <w:rPr>
          <w:noProof/>
          <w:lang w:eastAsia="ru-RU"/>
        </w:rPr>
        <w:drawing>
          <wp:inline distT="0" distB="0" distL="0" distR="0" wp14:anchorId="5F18280D" wp14:editId="3CC550BE">
            <wp:extent cx="5940425" cy="2699385"/>
            <wp:effectExtent l="0" t="0" r="3175" b="571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9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7E6" w:rsidRDefault="00C327E6" w:rsidP="007C1320">
      <w:pPr>
        <w:pStyle w:val="a4"/>
        <w:numPr>
          <w:ilvl w:val="0"/>
          <w:numId w:val="10"/>
        </w:numPr>
        <w:spacing w:after="0" w:line="360" w:lineRule="auto"/>
        <w:jc w:val="both"/>
      </w:pPr>
      <w:r>
        <w:t>Нажать кнопку «Сквитировать».</w:t>
      </w:r>
    </w:p>
    <w:p w:rsidR="00C327E6" w:rsidRDefault="00C327E6" w:rsidP="00C327E6">
      <w:pPr>
        <w:spacing w:after="0" w:line="360" w:lineRule="auto"/>
        <w:jc w:val="both"/>
      </w:pPr>
      <w:r>
        <w:rPr>
          <w:noProof/>
          <w:lang w:eastAsia="ru-RU"/>
        </w:rPr>
        <w:drawing>
          <wp:inline distT="0" distB="0" distL="0" distR="0" wp14:anchorId="78B75094" wp14:editId="2B9B2984">
            <wp:extent cx="5940425" cy="1177290"/>
            <wp:effectExtent l="0" t="0" r="3175" b="381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7E6" w:rsidRDefault="00C327E6" w:rsidP="00C327E6">
      <w:pPr>
        <w:spacing w:after="0" w:line="360" w:lineRule="auto"/>
        <w:jc w:val="both"/>
      </w:pPr>
    </w:p>
    <w:p w:rsidR="00C327E6" w:rsidRDefault="00C327E6" w:rsidP="007C1320">
      <w:pPr>
        <w:pStyle w:val="a4"/>
        <w:numPr>
          <w:ilvl w:val="0"/>
          <w:numId w:val="10"/>
        </w:numPr>
        <w:spacing w:line="276" w:lineRule="auto"/>
      </w:pPr>
      <w:r>
        <w:t>Указать роль ГИС ГМП в открывшейся форме.</w:t>
      </w:r>
      <w:r w:rsidR="00B65679" w:rsidRPr="00B65679">
        <w:t xml:space="preserve"> </w:t>
      </w:r>
      <w:r w:rsidR="00B65679">
        <w:t>(При наличии нескольких ролей ГИС ГМП ведомства)</w:t>
      </w:r>
    </w:p>
    <w:p w:rsidR="00C327E6" w:rsidRDefault="00C327E6" w:rsidP="007C1320">
      <w:pPr>
        <w:pStyle w:val="a4"/>
        <w:numPr>
          <w:ilvl w:val="0"/>
          <w:numId w:val="10"/>
        </w:numPr>
        <w:spacing w:line="276" w:lineRule="auto"/>
      </w:pPr>
      <w:r>
        <w:t>Нажать на кнопку «Добавить».</w:t>
      </w:r>
    </w:p>
    <w:p w:rsidR="003D7BBE" w:rsidRDefault="00890F49" w:rsidP="007C1320">
      <w:pPr>
        <w:pStyle w:val="a4"/>
        <w:numPr>
          <w:ilvl w:val="0"/>
          <w:numId w:val="10"/>
        </w:numPr>
        <w:spacing w:line="276" w:lineRule="auto"/>
      </w:pPr>
      <w:r>
        <w:lastRenderedPageBreak/>
        <w:t>В открывшемся окне выбрать режим подписания: подпись ЭП-ОВ</w:t>
      </w:r>
      <w:r w:rsidR="003C72BD">
        <w:t>.</w:t>
      </w:r>
    </w:p>
    <w:p w:rsidR="00890F49" w:rsidRDefault="00890F49" w:rsidP="007C1320">
      <w:pPr>
        <w:pStyle w:val="a4"/>
        <w:numPr>
          <w:ilvl w:val="0"/>
          <w:numId w:val="10"/>
        </w:numPr>
        <w:spacing w:line="276" w:lineRule="auto"/>
      </w:pPr>
      <w:r>
        <w:t>Нажать на кнопку «Подписать».</w:t>
      </w:r>
    </w:p>
    <w:p w:rsidR="00C327E6" w:rsidRDefault="00C327E6" w:rsidP="00742470">
      <w:pPr>
        <w:spacing w:line="276" w:lineRule="auto"/>
      </w:pPr>
      <w:r>
        <w:t>В результате отправки запроса, информация о том, что выбранные платежи были отправлены на квитирование, будет зафиксирована в Системе.</w:t>
      </w:r>
    </w:p>
    <w:p w:rsidR="00B36826" w:rsidRDefault="00B36826" w:rsidP="008C57DF">
      <w:pPr>
        <w:pStyle w:val="4"/>
      </w:pPr>
      <w:r>
        <w:t xml:space="preserve">Как сформировать квитанцию </w:t>
      </w:r>
    </w:p>
    <w:p w:rsidR="00B36826" w:rsidRDefault="00B36826" w:rsidP="00B36826">
      <w:pPr>
        <w:pStyle w:val="a4"/>
        <w:numPr>
          <w:ilvl w:val="0"/>
          <w:numId w:val="12"/>
        </w:numPr>
        <w:spacing w:after="0" w:line="360" w:lineRule="auto"/>
        <w:jc w:val="both"/>
      </w:pPr>
      <w:r>
        <w:t>Для формирования квитанции необходимо открыть</w:t>
      </w:r>
      <w:r w:rsidRPr="0015185F">
        <w:t xml:space="preserve"> </w:t>
      </w:r>
      <w:r>
        <w:t>раздел «Начисления».</w:t>
      </w:r>
    </w:p>
    <w:p w:rsidR="00B36826" w:rsidRPr="0015185F" w:rsidRDefault="00B36826" w:rsidP="00B36826">
      <w:pPr>
        <w:spacing w:after="0" w:line="360" w:lineRule="auto"/>
      </w:pPr>
      <w:r>
        <w:rPr>
          <w:noProof/>
          <w:lang w:eastAsia="ru-RU"/>
        </w:rPr>
        <w:drawing>
          <wp:inline distT="0" distB="0" distL="0" distR="0" wp14:anchorId="6088D9C6" wp14:editId="18E631D2">
            <wp:extent cx="5537200" cy="630963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584813" cy="636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826" w:rsidRDefault="00B36826" w:rsidP="00B36826">
      <w:pPr>
        <w:pStyle w:val="a4"/>
        <w:numPr>
          <w:ilvl w:val="0"/>
          <w:numId w:val="12"/>
        </w:numPr>
        <w:spacing w:after="0" w:line="360" w:lineRule="auto"/>
        <w:jc w:val="both"/>
      </w:pPr>
      <w:r w:rsidRPr="0015185F">
        <w:t>Выбрать одно или несколько н</w:t>
      </w:r>
      <w:r>
        <w:t>ачислений, которым присвоен УИН.</w:t>
      </w:r>
    </w:p>
    <w:p w:rsidR="00B36826" w:rsidRPr="0015185F" w:rsidRDefault="00B36826" w:rsidP="00B36826">
      <w:pPr>
        <w:spacing w:after="0" w:line="360" w:lineRule="auto"/>
        <w:jc w:val="both"/>
      </w:pPr>
      <w:r>
        <w:rPr>
          <w:noProof/>
          <w:lang w:eastAsia="ru-RU"/>
        </w:rPr>
        <w:drawing>
          <wp:inline distT="0" distB="0" distL="0" distR="0" wp14:anchorId="59079539" wp14:editId="49AC3D11">
            <wp:extent cx="5480050" cy="1440454"/>
            <wp:effectExtent l="0" t="0" r="6350" b="762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485731" cy="1441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826" w:rsidRDefault="00B36826" w:rsidP="00B36826">
      <w:pPr>
        <w:pStyle w:val="a4"/>
        <w:numPr>
          <w:ilvl w:val="0"/>
          <w:numId w:val="12"/>
        </w:numPr>
        <w:spacing w:after="0" w:line="360" w:lineRule="auto"/>
        <w:jc w:val="both"/>
      </w:pPr>
      <w:r w:rsidRPr="0015185F">
        <w:t>Нажать кнопку «Формирование квитанций»</w:t>
      </w:r>
      <w:r>
        <w:t xml:space="preserve"> и в открывшемся окне выбрать формат файла экспорта (</w:t>
      </w:r>
      <w:r>
        <w:rPr>
          <w:lang w:val="en-US"/>
        </w:rPr>
        <w:t>PDF</w:t>
      </w:r>
      <w:r w:rsidRPr="00B36826">
        <w:t xml:space="preserve"> </w:t>
      </w:r>
      <w:r>
        <w:t xml:space="preserve">или </w:t>
      </w:r>
      <w:r>
        <w:rPr>
          <w:lang w:val="en-US"/>
        </w:rPr>
        <w:t>doc</w:t>
      </w:r>
      <w:r>
        <w:t>).</w:t>
      </w:r>
    </w:p>
    <w:p w:rsidR="00B36826" w:rsidRDefault="00B36826" w:rsidP="003C72BD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6C90C45A" wp14:editId="467CFAC4">
            <wp:extent cx="3124200" cy="1078358"/>
            <wp:effectExtent l="0" t="0" r="0" b="762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158823" cy="1090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826" w:rsidRDefault="00B36826" w:rsidP="00B36826">
      <w:r>
        <w:t xml:space="preserve">В результате формирования квитанций произойдет загрузка архива с файлами квитанций в </w:t>
      </w:r>
      <w:r w:rsidR="00AC5F42">
        <w:t xml:space="preserve">выбранном </w:t>
      </w:r>
      <w:r>
        <w:t>формате на ПК пользователя.</w:t>
      </w:r>
    </w:p>
    <w:p w:rsidR="00B36826" w:rsidRPr="00B36826" w:rsidRDefault="00B36826" w:rsidP="00B36826">
      <w:pPr>
        <w:rPr>
          <w:lang w:eastAsia="ru-RU"/>
        </w:rPr>
      </w:pPr>
    </w:p>
    <w:p w:rsidR="00B36826" w:rsidRDefault="00B36826" w:rsidP="00742470">
      <w:pPr>
        <w:spacing w:line="276" w:lineRule="auto"/>
      </w:pPr>
    </w:p>
    <w:p w:rsidR="00DC208B" w:rsidRPr="005E3BE0" w:rsidRDefault="00DC208B" w:rsidP="00DC208B">
      <w:pPr>
        <w:keepNext/>
        <w:spacing w:line="360" w:lineRule="auto"/>
        <w:jc w:val="both"/>
      </w:pPr>
      <w:r>
        <w:t xml:space="preserve"> </w:t>
      </w:r>
    </w:p>
    <w:p w:rsidR="005E3BE0" w:rsidRPr="005E3BE0" w:rsidRDefault="005E3BE0" w:rsidP="005E3BE0">
      <w:pPr>
        <w:ind w:left="360"/>
        <w:rPr>
          <w:szCs w:val="24"/>
        </w:rPr>
      </w:pPr>
    </w:p>
    <w:sectPr w:rsidR="005E3BE0" w:rsidRPr="005E3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E79" w:rsidRDefault="00CB6E79" w:rsidP="008C57DF">
      <w:pPr>
        <w:spacing w:after="0" w:line="240" w:lineRule="auto"/>
      </w:pPr>
      <w:r>
        <w:separator/>
      </w:r>
    </w:p>
  </w:endnote>
  <w:endnote w:type="continuationSeparator" w:id="0">
    <w:p w:rsidR="00CB6E79" w:rsidRDefault="00CB6E79" w:rsidP="008C5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E79" w:rsidRDefault="00CB6E79" w:rsidP="008C57DF">
      <w:pPr>
        <w:spacing w:after="0" w:line="240" w:lineRule="auto"/>
      </w:pPr>
      <w:r>
        <w:separator/>
      </w:r>
    </w:p>
  </w:footnote>
  <w:footnote w:type="continuationSeparator" w:id="0">
    <w:p w:rsidR="00CB6E79" w:rsidRDefault="00CB6E79" w:rsidP="008C5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537"/>
    <w:multiLevelType w:val="multilevel"/>
    <w:tmpl w:val="50D0A9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1" w:hanging="32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1">
    <w:nsid w:val="16B720F3"/>
    <w:multiLevelType w:val="hybridMultilevel"/>
    <w:tmpl w:val="9CF27338"/>
    <w:lvl w:ilvl="0" w:tplc="CC16DF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D549B"/>
    <w:multiLevelType w:val="hybridMultilevel"/>
    <w:tmpl w:val="F18042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B58BD"/>
    <w:multiLevelType w:val="hybridMultilevel"/>
    <w:tmpl w:val="B478EBF2"/>
    <w:lvl w:ilvl="0" w:tplc="CC16DF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F5B49"/>
    <w:multiLevelType w:val="hybridMultilevel"/>
    <w:tmpl w:val="CA4A3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F4672"/>
    <w:multiLevelType w:val="hybridMultilevel"/>
    <w:tmpl w:val="7F5C8A7E"/>
    <w:lvl w:ilvl="0" w:tplc="352C3F5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F15E0"/>
    <w:multiLevelType w:val="hybridMultilevel"/>
    <w:tmpl w:val="7398EA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6936E5"/>
    <w:multiLevelType w:val="hybridMultilevel"/>
    <w:tmpl w:val="BB26309C"/>
    <w:lvl w:ilvl="0" w:tplc="CC16DF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71F0E"/>
    <w:multiLevelType w:val="hybridMultilevel"/>
    <w:tmpl w:val="16BEE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782F35"/>
    <w:multiLevelType w:val="hybridMultilevel"/>
    <w:tmpl w:val="67082258"/>
    <w:lvl w:ilvl="0" w:tplc="08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>
    <w:nsid w:val="57133A00"/>
    <w:multiLevelType w:val="hybridMultilevel"/>
    <w:tmpl w:val="7E9A7F28"/>
    <w:lvl w:ilvl="0" w:tplc="352C3F58">
      <w:start w:val="1"/>
      <w:numFmt w:val="bullet"/>
      <w:lvlText w:val="­"/>
      <w:lvlJc w:val="left"/>
      <w:pPr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7575BAF"/>
    <w:multiLevelType w:val="hybridMultilevel"/>
    <w:tmpl w:val="FCC48E74"/>
    <w:lvl w:ilvl="0" w:tplc="CC16DF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A6C23"/>
    <w:multiLevelType w:val="hybridMultilevel"/>
    <w:tmpl w:val="732CB9BC"/>
    <w:lvl w:ilvl="0" w:tplc="352C3F5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F3548"/>
    <w:multiLevelType w:val="hybridMultilevel"/>
    <w:tmpl w:val="787E0C62"/>
    <w:lvl w:ilvl="0" w:tplc="352C3F5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B2EC8"/>
    <w:multiLevelType w:val="hybridMultilevel"/>
    <w:tmpl w:val="F18042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0"/>
  </w:num>
  <w:num w:numId="5">
    <w:abstractNumId w:val="13"/>
  </w:num>
  <w:num w:numId="6">
    <w:abstractNumId w:val="9"/>
  </w:num>
  <w:num w:numId="7">
    <w:abstractNumId w:val="11"/>
  </w:num>
  <w:num w:numId="8">
    <w:abstractNumId w:val="7"/>
  </w:num>
  <w:num w:numId="9">
    <w:abstractNumId w:val="6"/>
  </w:num>
  <w:num w:numId="10">
    <w:abstractNumId w:val="3"/>
  </w:num>
  <w:num w:numId="11">
    <w:abstractNumId w:val="8"/>
  </w:num>
  <w:num w:numId="12">
    <w:abstractNumId w:val="1"/>
  </w:num>
  <w:num w:numId="13">
    <w:abstractNumId w:val="14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40"/>
    <w:rsid w:val="000372E2"/>
    <w:rsid w:val="00057EE4"/>
    <w:rsid w:val="00092973"/>
    <w:rsid w:val="00110045"/>
    <w:rsid w:val="0015315B"/>
    <w:rsid w:val="001B439B"/>
    <w:rsid w:val="00225B95"/>
    <w:rsid w:val="00265563"/>
    <w:rsid w:val="0028339F"/>
    <w:rsid w:val="00293BC9"/>
    <w:rsid w:val="002A687C"/>
    <w:rsid w:val="00317DE0"/>
    <w:rsid w:val="00321AC8"/>
    <w:rsid w:val="003351E1"/>
    <w:rsid w:val="00354D98"/>
    <w:rsid w:val="003730BD"/>
    <w:rsid w:val="003C72BD"/>
    <w:rsid w:val="003D7BBE"/>
    <w:rsid w:val="0041277F"/>
    <w:rsid w:val="004A0F0E"/>
    <w:rsid w:val="004F6841"/>
    <w:rsid w:val="00567FCF"/>
    <w:rsid w:val="005948C6"/>
    <w:rsid w:val="005E3BE0"/>
    <w:rsid w:val="00687A8D"/>
    <w:rsid w:val="006C7BF7"/>
    <w:rsid w:val="006E13D5"/>
    <w:rsid w:val="0071017F"/>
    <w:rsid w:val="00742470"/>
    <w:rsid w:val="007519A9"/>
    <w:rsid w:val="007C1320"/>
    <w:rsid w:val="007C3762"/>
    <w:rsid w:val="00802563"/>
    <w:rsid w:val="0083240B"/>
    <w:rsid w:val="00890F49"/>
    <w:rsid w:val="008C57DF"/>
    <w:rsid w:val="00965517"/>
    <w:rsid w:val="009866C3"/>
    <w:rsid w:val="00A22D31"/>
    <w:rsid w:val="00A44A94"/>
    <w:rsid w:val="00AA57C6"/>
    <w:rsid w:val="00AC5F42"/>
    <w:rsid w:val="00AE0F65"/>
    <w:rsid w:val="00B36826"/>
    <w:rsid w:val="00B51DC8"/>
    <w:rsid w:val="00B65679"/>
    <w:rsid w:val="00B97365"/>
    <w:rsid w:val="00C30E49"/>
    <w:rsid w:val="00C327E6"/>
    <w:rsid w:val="00CB6E79"/>
    <w:rsid w:val="00CD12F5"/>
    <w:rsid w:val="00D10E3A"/>
    <w:rsid w:val="00D24640"/>
    <w:rsid w:val="00DA5A9C"/>
    <w:rsid w:val="00DC208B"/>
    <w:rsid w:val="00DE15B1"/>
    <w:rsid w:val="00E114A7"/>
    <w:rsid w:val="00F05AB6"/>
    <w:rsid w:val="00F11A6D"/>
    <w:rsid w:val="00F17FE9"/>
    <w:rsid w:val="00F8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13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H3,h3,3,Level 1 - 1,h31,h32,h33,h34,h35,h36,h37,h38,h39,h310,h311,h321,h331,h341,h351,h361,h371,h381,h312,h322,h332,h342,h352,h362,h372,h382,h313,h323,h333,h343,h353,h363,h373,h383,h314,h324,h334,h344,h354,h364,h374,h384,h315,h325,h335,h345"/>
    <w:basedOn w:val="a"/>
    <w:next w:val="a"/>
    <w:link w:val="30"/>
    <w:autoRedefine/>
    <w:qFormat/>
    <w:rsid w:val="000372E2"/>
    <w:pPr>
      <w:keepNext/>
      <w:keepLines/>
      <w:numPr>
        <w:ilvl w:val="2"/>
        <w:numId w:val="1"/>
      </w:numPr>
      <w:tabs>
        <w:tab w:val="left" w:pos="284"/>
        <w:tab w:val="left" w:pos="568"/>
        <w:tab w:val="left" w:pos="851"/>
        <w:tab w:val="left" w:pos="1418"/>
        <w:tab w:val="left" w:pos="1701"/>
        <w:tab w:val="left" w:pos="1985"/>
      </w:tabs>
      <w:suppressAutoHyphens/>
      <w:spacing w:before="240" w:after="0" w:line="360" w:lineRule="auto"/>
      <w:ind w:left="2410" w:hanging="709"/>
      <w:outlineLvl w:val="2"/>
    </w:pPr>
    <w:rPr>
      <w:rFonts w:eastAsia="Times New Roman"/>
      <w:b/>
      <w:color w:val="auto"/>
      <w:sz w:val="28"/>
      <w:szCs w:val="38"/>
      <w:lang w:eastAsia="ru-RU"/>
    </w:rPr>
  </w:style>
  <w:style w:type="paragraph" w:styleId="4">
    <w:name w:val="heading 4"/>
    <w:aliases w:val="Заголовок 4 (Приложение),Level 2 - a,H4,4,I4,l4,heading4,I41,41,l41,heading41,(Shift Ctrl 4),Titre 41,t4.T4,4heading,h4,a.,4 dash,d,4 dash1,d1,31,h41,a.1,4 dash2,d2,32,h42,a.2,4 dash3,d3,33,h43,a.3,4 dash4,d4,34,h44,a.4,Sub sub heading,d5,35"/>
    <w:basedOn w:val="a"/>
    <w:next w:val="a"/>
    <w:link w:val="40"/>
    <w:autoRedefine/>
    <w:qFormat/>
    <w:rsid w:val="008C57DF"/>
    <w:pPr>
      <w:keepNext/>
      <w:autoSpaceDE w:val="0"/>
      <w:autoSpaceDN w:val="0"/>
      <w:adjustRightInd w:val="0"/>
      <w:spacing w:before="120" w:after="0" w:line="360" w:lineRule="auto"/>
      <w:jc w:val="center"/>
      <w:outlineLvl w:val="3"/>
    </w:pPr>
    <w:rPr>
      <w:rFonts w:eastAsia="Times New Roman"/>
      <w:b/>
      <w:color w:val="1F3864" w:themeColor="accent5" w:themeShade="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372E2"/>
    <w:pPr>
      <w:spacing w:before="40" w:after="80" w:line="360" w:lineRule="auto"/>
      <w:jc w:val="center"/>
    </w:pPr>
    <w:rPr>
      <w:rFonts w:eastAsia="Times New Roman"/>
      <w:color w:val="auto"/>
      <w:sz w:val="28"/>
      <w:szCs w:val="24"/>
      <w:lang w:eastAsia="ru-RU"/>
    </w:rPr>
  </w:style>
  <w:style w:type="character" w:customStyle="1" w:styleId="30">
    <w:name w:val="Заголовок 3 Знак"/>
    <w:aliases w:val="H3 Знак,h3 Знак,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,h322 Знак"/>
    <w:basedOn w:val="a0"/>
    <w:link w:val="3"/>
    <w:rsid w:val="000372E2"/>
    <w:rPr>
      <w:rFonts w:eastAsia="Times New Roman"/>
      <w:b/>
      <w:color w:val="auto"/>
      <w:sz w:val="28"/>
      <w:szCs w:val="38"/>
      <w:lang w:eastAsia="ru-RU"/>
    </w:rPr>
  </w:style>
  <w:style w:type="character" w:customStyle="1" w:styleId="40">
    <w:name w:val="Заголовок 4 Знак"/>
    <w:aliases w:val="Заголовок 4 (Приложение) Знак,Level 2 - a Знак,H4 Знак,4 Знак,I4 Знак,l4 Знак,heading4 Знак,I41 Знак,41 Знак,l41 Знак,heading41 Знак,(Shift Ctrl 4) Знак,Titre 41 Знак,t4.T4 Знак,4heading Знак,h4 Знак,a. Знак,4 dash Знак,d Знак,d1 Знак"/>
    <w:basedOn w:val="a0"/>
    <w:link w:val="4"/>
    <w:rsid w:val="008C57DF"/>
    <w:rPr>
      <w:rFonts w:eastAsia="Times New Roman"/>
      <w:b/>
      <w:color w:val="1F3864" w:themeColor="accent5" w:themeShade="8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65563"/>
    <w:pPr>
      <w:ind w:left="720"/>
      <w:contextualSpacing/>
    </w:pPr>
  </w:style>
  <w:style w:type="paragraph" w:customStyle="1" w:styleId="a5">
    <w:name w:val="_Табл_Текст"/>
    <w:basedOn w:val="a"/>
    <w:rsid w:val="005E3BE0"/>
    <w:pPr>
      <w:spacing w:after="0" w:line="240" w:lineRule="auto"/>
      <w:ind w:firstLine="851"/>
    </w:pPr>
    <w:rPr>
      <w:rFonts w:eastAsia="Times New Roman"/>
      <w:color w:val="auto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13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5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EE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C57D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C5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57DF"/>
  </w:style>
  <w:style w:type="paragraph" w:styleId="ab">
    <w:name w:val="footer"/>
    <w:basedOn w:val="a"/>
    <w:link w:val="ac"/>
    <w:uiPriority w:val="99"/>
    <w:unhideWhenUsed/>
    <w:rsid w:val="008C5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5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13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H3,h3,3,Level 1 - 1,h31,h32,h33,h34,h35,h36,h37,h38,h39,h310,h311,h321,h331,h341,h351,h361,h371,h381,h312,h322,h332,h342,h352,h362,h372,h382,h313,h323,h333,h343,h353,h363,h373,h383,h314,h324,h334,h344,h354,h364,h374,h384,h315,h325,h335,h345"/>
    <w:basedOn w:val="a"/>
    <w:next w:val="a"/>
    <w:link w:val="30"/>
    <w:autoRedefine/>
    <w:qFormat/>
    <w:rsid w:val="000372E2"/>
    <w:pPr>
      <w:keepNext/>
      <w:keepLines/>
      <w:numPr>
        <w:ilvl w:val="2"/>
        <w:numId w:val="1"/>
      </w:numPr>
      <w:tabs>
        <w:tab w:val="left" w:pos="284"/>
        <w:tab w:val="left" w:pos="568"/>
        <w:tab w:val="left" w:pos="851"/>
        <w:tab w:val="left" w:pos="1418"/>
        <w:tab w:val="left" w:pos="1701"/>
        <w:tab w:val="left" w:pos="1985"/>
      </w:tabs>
      <w:suppressAutoHyphens/>
      <w:spacing w:before="240" w:after="0" w:line="360" w:lineRule="auto"/>
      <w:ind w:left="2410" w:hanging="709"/>
      <w:outlineLvl w:val="2"/>
    </w:pPr>
    <w:rPr>
      <w:rFonts w:eastAsia="Times New Roman"/>
      <w:b/>
      <w:color w:val="auto"/>
      <w:sz w:val="28"/>
      <w:szCs w:val="38"/>
      <w:lang w:eastAsia="ru-RU"/>
    </w:rPr>
  </w:style>
  <w:style w:type="paragraph" w:styleId="4">
    <w:name w:val="heading 4"/>
    <w:aliases w:val="Заголовок 4 (Приложение),Level 2 - a,H4,4,I4,l4,heading4,I41,41,l41,heading41,(Shift Ctrl 4),Titre 41,t4.T4,4heading,h4,a.,4 dash,d,4 dash1,d1,31,h41,a.1,4 dash2,d2,32,h42,a.2,4 dash3,d3,33,h43,a.3,4 dash4,d4,34,h44,a.4,Sub sub heading,d5,35"/>
    <w:basedOn w:val="a"/>
    <w:next w:val="a"/>
    <w:link w:val="40"/>
    <w:autoRedefine/>
    <w:qFormat/>
    <w:rsid w:val="008C57DF"/>
    <w:pPr>
      <w:keepNext/>
      <w:autoSpaceDE w:val="0"/>
      <w:autoSpaceDN w:val="0"/>
      <w:adjustRightInd w:val="0"/>
      <w:spacing w:before="120" w:after="0" w:line="360" w:lineRule="auto"/>
      <w:jc w:val="center"/>
      <w:outlineLvl w:val="3"/>
    </w:pPr>
    <w:rPr>
      <w:rFonts w:eastAsia="Times New Roman"/>
      <w:b/>
      <w:color w:val="1F3864" w:themeColor="accent5" w:themeShade="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372E2"/>
    <w:pPr>
      <w:spacing w:before="40" w:after="80" w:line="360" w:lineRule="auto"/>
      <w:jc w:val="center"/>
    </w:pPr>
    <w:rPr>
      <w:rFonts w:eastAsia="Times New Roman"/>
      <w:color w:val="auto"/>
      <w:sz w:val="28"/>
      <w:szCs w:val="24"/>
      <w:lang w:eastAsia="ru-RU"/>
    </w:rPr>
  </w:style>
  <w:style w:type="character" w:customStyle="1" w:styleId="30">
    <w:name w:val="Заголовок 3 Знак"/>
    <w:aliases w:val="H3 Знак,h3 Знак,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,h322 Знак"/>
    <w:basedOn w:val="a0"/>
    <w:link w:val="3"/>
    <w:rsid w:val="000372E2"/>
    <w:rPr>
      <w:rFonts w:eastAsia="Times New Roman"/>
      <w:b/>
      <w:color w:val="auto"/>
      <w:sz w:val="28"/>
      <w:szCs w:val="38"/>
      <w:lang w:eastAsia="ru-RU"/>
    </w:rPr>
  </w:style>
  <w:style w:type="character" w:customStyle="1" w:styleId="40">
    <w:name w:val="Заголовок 4 Знак"/>
    <w:aliases w:val="Заголовок 4 (Приложение) Знак,Level 2 - a Знак,H4 Знак,4 Знак,I4 Знак,l4 Знак,heading4 Знак,I41 Знак,41 Знак,l41 Знак,heading41 Знак,(Shift Ctrl 4) Знак,Titre 41 Знак,t4.T4 Знак,4heading Знак,h4 Знак,a. Знак,4 dash Знак,d Знак,d1 Знак"/>
    <w:basedOn w:val="a0"/>
    <w:link w:val="4"/>
    <w:rsid w:val="008C57DF"/>
    <w:rPr>
      <w:rFonts w:eastAsia="Times New Roman"/>
      <w:b/>
      <w:color w:val="1F3864" w:themeColor="accent5" w:themeShade="8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65563"/>
    <w:pPr>
      <w:ind w:left="720"/>
      <w:contextualSpacing/>
    </w:pPr>
  </w:style>
  <w:style w:type="paragraph" w:customStyle="1" w:styleId="a5">
    <w:name w:val="_Табл_Текст"/>
    <w:basedOn w:val="a"/>
    <w:rsid w:val="005E3BE0"/>
    <w:pPr>
      <w:spacing w:after="0" w:line="240" w:lineRule="auto"/>
      <w:ind w:firstLine="851"/>
    </w:pPr>
    <w:rPr>
      <w:rFonts w:eastAsia="Times New Roman"/>
      <w:color w:val="auto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13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5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EE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C57D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C5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57DF"/>
  </w:style>
  <w:style w:type="paragraph" w:styleId="ab">
    <w:name w:val="footer"/>
    <w:basedOn w:val="a"/>
    <w:link w:val="ac"/>
    <w:uiPriority w:val="99"/>
    <w:unhideWhenUsed/>
    <w:rsid w:val="008C5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5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1.xm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39" Type="http://schemas.openxmlformats.org/officeDocument/2006/relationships/image" Target="media/image24.png"/><Relationship Id="rId21" Type="http://schemas.openxmlformats.org/officeDocument/2006/relationships/image" Target="media/image6.png"/><Relationship Id="rId34" Type="http://schemas.openxmlformats.org/officeDocument/2006/relationships/image" Target="media/image19.png"/><Relationship Id="rId42" Type="http://schemas.openxmlformats.org/officeDocument/2006/relationships/image" Target="media/image27.png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mev@lenreg.ru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7.png"/><Relationship Id="rId37" Type="http://schemas.openxmlformats.org/officeDocument/2006/relationships/image" Target="media/image22.png"/><Relationship Id="rId40" Type="http://schemas.openxmlformats.org/officeDocument/2006/relationships/image" Target="media/image25.png"/><Relationship Id="rId45" Type="http://schemas.openxmlformats.org/officeDocument/2006/relationships/image" Target="media/image30.png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36" Type="http://schemas.openxmlformats.org/officeDocument/2006/relationships/image" Target="media/image21.png"/><Relationship Id="rId10" Type="http://schemas.openxmlformats.org/officeDocument/2006/relationships/image" Target="media/image1.png"/><Relationship Id="rId19" Type="http://schemas.openxmlformats.org/officeDocument/2006/relationships/image" Target="media/image4.png"/><Relationship Id="rId31" Type="http://schemas.openxmlformats.org/officeDocument/2006/relationships/image" Target="media/image16.png"/><Relationship Id="rId44" Type="http://schemas.openxmlformats.org/officeDocument/2006/relationships/image" Target="media/image29.png"/><Relationship Id="rId4" Type="http://schemas.microsoft.com/office/2007/relationships/stylesWithEffects" Target="stylesWithEffects.xml"/><Relationship Id="rId9" Type="http://schemas.openxmlformats.org/officeDocument/2006/relationships/hyperlink" Target="http://47.espn.com.local/front/auth" TargetMode="External"/><Relationship Id="rId14" Type="http://schemas.openxmlformats.org/officeDocument/2006/relationships/diagramQuickStyle" Target="diagrams/quickStyle1.xm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image" Target="media/image20.png"/><Relationship Id="rId43" Type="http://schemas.openxmlformats.org/officeDocument/2006/relationships/image" Target="media/image28.png"/><Relationship Id="rId48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diagramData" Target="diagrams/data1.xm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33" Type="http://schemas.openxmlformats.org/officeDocument/2006/relationships/image" Target="media/image18.png"/><Relationship Id="rId38" Type="http://schemas.openxmlformats.org/officeDocument/2006/relationships/image" Target="media/image23.png"/><Relationship Id="rId46" Type="http://schemas.openxmlformats.org/officeDocument/2006/relationships/image" Target="media/image31.png"/><Relationship Id="rId20" Type="http://schemas.openxmlformats.org/officeDocument/2006/relationships/image" Target="media/image5.png"/><Relationship Id="rId41" Type="http://schemas.openxmlformats.org/officeDocument/2006/relationships/image" Target="media/image26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4A2EFC-78AF-4D36-8311-8AC1891E2ED5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253932BF-DA5C-4FA5-B771-724CEF12AAA1}">
      <dgm:prSet phldrT="[Текст]"/>
      <dgm:spPr/>
      <dgm:t>
        <a:bodyPr/>
        <a:lstStyle/>
        <a:p>
          <a:pPr algn="ctr"/>
          <a:r>
            <a:rPr lang="ru-RU"/>
            <a:t>Сущности</a:t>
          </a:r>
        </a:p>
      </dgm:t>
    </dgm:pt>
    <dgm:pt modelId="{1A388D96-6269-4696-941A-A906E3A6EED7}" type="parTrans" cxnId="{0782037C-CD65-4B07-BBF3-A80C0FF48F5C}">
      <dgm:prSet/>
      <dgm:spPr/>
      <dgm:t>
        <a:bodyPr/>
        <a:lstStyle/>
        <a:p>
          <a:pPr algn="ctr"/>
          <a:endParaRPr lang="ru-RU"/>
        </a:p>
      </dgm:t>
    </dgm:pt>
    <dgm:pt modelId="{5685C040-1BB5-46F9-881F-39AB65D5004F}" type="sibTrans" cxnId="{0782037C-CD65-4B07-BBF3-A80C0FF48F5C}">
      <dgm:prSet/>
      <dgm:spPr/>
      <dgm:t>
        <a:bodyPr/>
        <a:lstStyle/>
        <a:p>
          <a:pPr algn="ctr"/>
          <a:endParaRPr lang="ru-RU"/>
        </a:p>
      </dgm:t>
    </dgm:pt>
    <dgm:pt modelId="{90B84ECF-C245-48C9-B415-D9BD07F90F14}">
      <dgm:prSet phldrT="[Текст]"/>
      <dgm:spPr/>
      <dgm:t>
        <a:bodyPr/>
        <a:lstStyle/>
        <a:p>
          <a:pPr algn="ctr"/>
          <a:r>
            <a:rPr lang="ru-RU"/>
            <a:t>Начисления</a:t>
          </a:r>
        </a:p>
      </dgm:t>
    </dgm:pt>
    <dgm:pt modelId="{586CA7B8-D97C-483E-A346-5D4C9F659AAE}" type="parTrans" cxnId="{917B4CEA-0B00-4BD3-B151-7C7E5B5E9F1C}">
      <dgm:prSet/>
      <dgm:spPr/>
      <dgm:t>
        <a:bodyPr/>
        <a:lstStyle/>
        <a:p>
          <a:pPr algn="ctr"/>
          <a:endParaRPr lang="ru-RU"/>
        </a:p>
      </dgm:t>
    </dgm:pt>
    <dgm:pt modelId="{53559960-70CA-454F-B345-D087C7648DB1}" type="sibTrans" cxnId="{917B4CEA-0B00-4BD3-B151-7C7E5B5E9F1C}">
      <dgm:prSet/>
      <dgm:spPr/>
      <dgm:t>
        <a:bodyPr/>
        <a:lstStyle/>
        <a:p>
          <a:pPr algn="ctr"/>
          <a:endParaRPr lang="ru-RU"/>
        </a:p>
      </dgm:t>
    </dgm:pt>
    <dgm:pt modelId="{3290490B-1CBE-4DBC-A14B-60710B3748B4}">
      <dgm:prSet phldrT="[Текст]"/>
      <dgm:spPr/>
      <dgm:t>
        <a:bodyPr/>
        <a:lstStyle/>
        <a:p>
          <a:pPr algn="ctr"/>
          <a:r>
            <a:rPr lang="ru-RU"/>
            <a:t>Платежи</a:t>
          </a:r>
        </a:p>
      </dgm:t>
    </dgm:pt>
    <dgm:pt modelId="{E282F805-8AF7-4C54-B445-F6A971E4A081}" type="parTrans" cxnId="{FA4F5C64-F1EA-4AD9-8DC5-2C899EB8EE46}">
      <dgm:prSet/>
      <dgm:spPr/>
      <dgm:t>
        <a:bodyPr/>
        <a:lstStyle/>
        <a:p>
          <a:pPr algn="ctr"/>
          <a:endParaRPr lang="ru-RU"/>
        </a:p>
      </dgm:t>
    </dgm:pt>
    <dgm:pt modelId="{6A3827F5-6CA1-44D9-9EDF-6219708D0C88}" type="sibTrans" cxnId="{FA4F5C64-F1EA-4AD9-8DC5-2C899EB8EE46}">
      <dgm:prSet/>
      <dgm:spPr/>
      <dgm:t>
        <a:bodyPr/>
        <a:lstStyle/>
        <a:p>
          <a:pPr algn="ctr"/>
          <a:endParaRPr lang="ru-RU"/>
        </a:p>
      </dgm:t>
    </dgm:pt>
    <dgm:pt modelId="{3E627F4F-1AFB-4D15-BE7C-3BAEFE4312F6}">
      <dgm:prSet phldrT="[Текст]"/>
      <dgm:spPr/>
      <dgm:t>
        <a:bodyPr/>
        <a:lstStyle/>
        <a:p>
          <a:pPr algn="ctr"/>
          <a:r>
            <a:rPr lang="ru-RU"/>
            <a:t>Возвраты</a:t>
          </a:r>
        </a:p>
      </dgm:t>
    </dgm:pt>
    <dgm:pt modelId="{0B0EBDE5-1B23-4C76-8D87-F046257E83D8}" type="parTrans" cxnId="{40F8ECF9-AF8A-400C-A52F-F8F2CC293BD4}">
      <dgm:prSet/>
      <dgm:spPr/>
      <dgm:t>
        <a:bodyPr/>
        <a:lstStyle/>
        <a:p>
          <a:pPr algn="ctr"/>
          <a:endParaRPr lang="ru-RU"/>
        </a:p>
      </dgm:t>
    </dgm:pt>
    <dgm:pt modelId="{763FB0E1-216E-48A0-9664-A16663BB74C8}" type="sibTrans" cxnId="{40F8ECF9-AF8A-400C-A52F-F8F2CC293BD4}">
      <dgm:prSet/>
      <dgm:spPr/>
      <dgm:t>
        <a:bodyPr/>
        <a:lstStyle/>
        <a:p>
          <a:pPr algn="ctr"/>
          <a:endParaRPr lang="ru-RU"/>
        </a:p>
      </dgm:t>
    </dgm:pt>
    <dgm:pt modelId="{E038D78A-92BC-43D0-BBF8-A5034BD5E9AF}" type="pres">
      <dgm:prSet presAssocID="{194A2EFC-78AF-4D36-8311-8AC1891E2ED5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D57F6FA-1173-4061-999C-FC4375FD5791}" type="pres">
      <dgm:prSet presAssocID="{253932BF-DA5C-4FA5-B771-724CEF12AAA1}" presName="root1" presStyleCnt="0"/>
      <dgm:spPr/>
    </dgm:pt>
    <dgm:pt modelId="{42CA5F9F-8004-4700-95DA-EEDFAAEDC4A1}" type="pres">
      <dgm:prSet presAssocID="{253932BF-DA5C-4FA5-B771-724CEF12AAA1}" presName="LevelOneTextNode" presStyleLbl="node0" presStyleIdx="0" presStyleCnt="1" custScaleY="8495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F632548-8737-4C5C-ABC4-4F558897913F}" type="pres">
      <dgm:prSet presAssocID="{253932BF-DA5C-4FA5-B771-724CEF12AAA1}" presName="level2hierChild" presStyleCnt="0"/>
      <dgm:spPr/>
    </dgm:pt>
    <dgm:pt modelId="{132DE40F-05DF-410E-B251-AE2B72E0667C}" type="pres">
      <dgm:prSet presAssocID="{586CA7B8-D97C-483E-A346-5D4C9F659AAE}" presName="conn2-1" presStyleLbl="parChTrans1D2" presStyleIdx="0" presStyleCnt="3"/>
      <dgm:spPr/>
      <dgm:t>
        <a:bodyPr/>
        <a:lstStyle/>
        <a:p>
          <a:endParaRPr lang="ru-RU"/>
        </a:p>
      </dgm:t>
    </dgm:pt>
    <dgm:pt modelId="{716ED7C9-576C-4DBA-9E5C-7DD4D3D0F33C}" type="pres">
      <dgm:prSet presAssocID="{586CA7B8-D97C-483E-A346-5D4C9F659AAE}" presName="connTx" presStyleLbl="parChTrans1D2" presStyleIdx="0" presStyleCnt="3"/>
      <dgm:spPr/>
      <dgm:t>
        <a:bodyPr/>
        <a:lstStyle/>
        <a:p>
          <a:endParaRPr lang="ru-RU"/>
        </a:p>
      </dgm:t>
    </dgm:pt>
    <dgm:pt modelId="{E44886DA-37AE-4067-88DA-85A7A49E64D1}" type="pres">
      <dgm:prSet presAssocID="{90B84ECF-C245-48C9-B415-D9BD07F90F14}" presName="root2" presStyleCnt="0"/>
      <dgm:spPr/>
    </dgm:pt>
    <dgm:pt modelId="{6EC1C440-3D3E-4324-8DB4-B08B814E723B}" type="pres">
      <dgm:prSet presAssocID="{90B84ECF-C245-48C9-B415-D9BD07F90F14}" presName="LevelTwoTextNode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D686924-AEA6-4B46-A460-E2DD0289B085}" type="pres">
      <dgm:prSet presAssocID="{90B84ECF-C245-48C9-B415-D9BD07F90F14}" presName="level3hierChild" presStyleCnt="0"/>
      <dgm:spPr/>
    </dgm:pt>
    <dgm:pt modelId="{02768E7F-70C1-4253-A7DA-17BF9877AAC9}" type="pres">
      <dgm:prSet presAssocID="{E282F805-8AF7-4C54-B445-F6A971E4A081}" presName="conn2-1" presStyleLbl="parChTrans1D2" presStyleIdx="1" presStyleCnt="3"/>
      <dgm:spPr/>
      <dgm:t>
        <a:bodyPr/>
        <a:lstStyle/>
        <a:p>
          <a:endParaRPr lang="ru-RU"/>
        </a:p>
      </dgm:t>
    </dgm:pt>
    <dgm:pt modelId="{2480D8BB-F19D-4F2E-8FDB-56B4F9FE646E}" type="pres">
      <dgm:prSet presAssocID="{E282F805-8AF7-4C54-B445-F6A971E4A081}" presName="connTx" presStyleLbl="parChTrans1D2" presStyleIdx="1" presStyleCnt="3"/>
      <dgm:spPr/>
      <dgm:t>
        <a:bodyPr/>
        <a:lstStyle/>
        <a:p>
          <a:endParaRPr lang="ru-RU"/>
        </a:p>
      </dgm:t>
    </dgm:pt>
    <dgm:pt modelId="{15961229-940E-4892-8663-6A87C663953A}" type="pres">
      <dgm:prSet presAssocID="{3290490B-1CBE-4DBC-A14B-60710B3748B4}" presName="root2" presStyleCnt="0"/>
      <dgm:spPr/>
    </dgm:pt>
    <dgm:pt modelId="{79006E61-096A-43D8-B735-7C7E4659A1C3}" type="pres">
      <dgm:prSet presAssocID="{3290490B-1CBE-4DBC-A14B-60710B3748B4}" presName="LevelTwoTextNode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287F085-2AEC-420B-88F4-9C071F0071D3}" type="pres">
      <dgm:prSet presAssocID="{3290490B-1CBE-4DBC-A14B-60710B3748B4}" presName="level3hierChild" presStyleCnt="0"/>
      <dgm:spPr/>
    </dgm:pt>
    <dgm:pt modelId="{ED982AA8-BB3A-430C-977C-93C0936B2ABB}" type="pres">
      <dgm:prSet presAssocID="{0B0EBDE5-1B23-4C76-8D87-F046257E83D8}" presName="conn2-1" presStyleLbl="parChTrans1D2" presStyleIdx="2" presStyleCnt="3"/>
      <dgm:spPr/>
      <dgm:t>
        <a:bodyPr/>
        <a:lstStyle/>
        <a:p>
          <a:endParaRPr lang="ru-RU"/>
        </a:p>
      </dgm:t>
    </dgm:pt>
    <dgm:pt modelId="{1B9A6A35-7DBE-4A84-A8BB-81DFD6F1C4A4}" type="pres">
      <dgm:prSet presAssocID="{0B0EBDE5-1B23-4C76-8D87-F046257E83D8}" presName="connTx" presStyleLbl="parChTrans1D2" presStyleIdx="2" presStyleCnt="3"/>
      <dgm:spPr/>
      <dgm:t>
        <a:bodyPr/>
        <a:lstStyle/>
        <a:p>
          <a:endParaRPr lang="ru-RU"/>
        </a:p>
      </dgm:t>
    </dgm:pt>
    <dgm:pt modelId="{6D7714DE-559E-45B0-90E3-BBE3715DE3E2}" type="pres">
      <dgm:prSet presAssocID="{3E627F4F-1AFB-4D15-BE7C-3BAEFE4312F6}" presName="root2" presStyleCnt="0"/>
      <dgm:spPr/>
    </dgm:pt>
    <dgm:pt modelId="{7E9AD885-1657-44CF-863C-FC07CDBC4901}" type="pres">
      <dgm:prSet presAssocID="{3E627F4F-1AFB-4D15-BE7C-3BAEFE4312F6}" presName="LevelTwoTextNode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8F4B423-34CA-4295-8FE2-9BB2C93FDCC4}" type="pres">
      <dgm:prSet presAssocID="{3E627F4F-1AFB-4D15-BE7C-3BAEFE4312F6}" presName="level3hierChild" presStyleCnt="0"/>
      <dgm:spPr/>
    </dgm:pt>
  </dgm:ptLst>
  <dgm:cxnLst>
    <dgm:cxn modelId="{917B4CEA-0B00-4BD3-B151-7C7E5B5E9F1C}" srcId="{253932BF-DA5C-4FA5-B771-724CEF12AAA1}" destId="{90B84ECF-C245-48C9-B415-D9BD07F90F14}" srcOrd="0" destOrd="0" parTransId="{586CA7B8-D97C-483E-A346-5D4C9F659AAE}" sibTransId="{53559960-70CA-454F-B345-D087C7648DB1}"/>
    <dgm:cxn modelId="{3E7513E3-19B9-4818-95E7-304D81F46F85}" type="presOf" srcId="{586CA7B8-D97C-483E-A346-5D4C9F659AAE}" destId="{132DE40F-05DF-410E-B251-AE2B72E0667C}" srcOrd="0" destOrd="0" presId="urn:microsoft.com/office/officeart/2008/layout/HorizontalMultiLevelHierarchy"/>
    <dgm:cxn modelId="{E180CE7B-4BB1-4855-B838-D02EBBE0851F}" type="presOf" srcId="{3E627F4F-1AFB-4D15-BE7C-3BAEFE4312F6}" destId="{7E9AD885-1657-44CF-863C-FC07CDBC4901}" srcOrd="0" destOrd="0" presId="urn:microsoft.com/office/officeart/2008/layout/HorizontalMultiLevelHierarchy"/>
    <dgm:cxn modelId="{B8EF50E7-ABD1-4D6B-BC9A-F0494C836769}" type="presOf" srcId="{586CA7B8-D97C-483E-A346-5D4C9F659AAE}" destId="{716ED7C9-576C-4DBA-9E5C-7DD4D3D0F33C}" srcOrd="1" destOrd="0" presId="urn:microsoft.com/office/officeart/2008/layout/HorizontalMultiLevelHierarchy"/>
    <dgm:cxn modelId="{0782037C-CD65-4B07-BBF3-A80C0FF48F5C}" srcId="{194A2EFC-78AF-4D36-8311-8AC1891E2ED5}" destId="{253932BF-DA5C-4FA5-B771-724CEF12AAA1}" srcOrd="0" destOrd="0" parTransId="{1A388D96-6269-4696-941A-A906E3A6EED7}" sibTransId="{5685C040-1BB5-46F9-881F-39AB65D5004F}"/>
    <dgm:cxn modelId="{FA4F5C64-F1EA-4AD9-8DC5-2C899EB8EE46}" srcId="{253932BF-DA5C-4FA5-B771-724CEF12AAA1}" destId="{3290490B-1CBE-4DBC-A14B-60710B3748B4}" srcOrd="1" destOrd="0" parTransId="{E282F805-8AF7-4C54-B445-F6A971E4A081}" sibTransId="{6A3827F5-6CA1-44D9-9EDF-6219708D0C88}"/>
    <dgm:cxn modelId="{40F8ECF9-AF8A-400C-A52F-F8F2CC293BD4}" srcId="{253932BF-DA5C-4FA5-B771-724CEF12AAA1}" destId="{3E627F4F-1AFB-4D15-BE7C-3BAEFE4312F6}" srcOrd="2" destOrd="0" parTransId="{0B0EBDE5-1B23-4C76-8D87-F046257E83D8}" sibTransId="{763FB0E1-216E-48A0-9664-A16663BB74C8}"/>
    <dgm:cxn modelId="{086B8D63-05DB-4E68-A9FB-B9C3125D61F8}" type="presOf" srcId="{253932BF-DA5C-4FA5-B771-724CEF12AAA1}" destId="{42CA5F9F-8004-4700-95DA-EEDFAAEDC4A1}" srcOrd="0" destOrd="0" presId="urn:microsoft.com/office/officeart/2008/layout/HorizontalMultiLevelHierarchy"/>
    <dgm:cxn modelId="{A964E465-61B4-464C-86A0-070D69A728B7}" type="presOf" srcId="{0B0EBDE5-1B23-4C76-8D87-F046257E83D8}" destId="{1B9A6A35-7DBE-4A84-A8BB-81DFD6F1C4A4}" srcOrd="1" destOrd="0" presId="urn:microsoft.com/office/officeart/2008/layout/HorizontalMultiLevelHierarchy"/>
    <dgm:cxn modelId="{C3614823-D48E-40E5-8D9F-DFC43F566360}" type="presOf" srcId="{E282F805-8AF7-4C54-B445-F6A971E4A081}" destId="{2480D8BB-F19D-4F2E-8FDB-56B4F9FE646E}" srcOrd="1" destOrd="0" presId="urn:microsoft.com/office/officeart/2008/layout/HorizontalMultiLevelHierarchy"/>
    <dgm:cxn modelId="{183B0D59-615F-46E4-B4C6-6BF092F7B62E}" type="presOf" srcId="{194A2EFC-78AF-4D36-8311-8AC1891E2ED5}" destId="{E038D78A-92BC-43D0-BBF8-A5034BD5E9AF}" srcOrd="0" destOrd="0" presId="urn:microsoft.com/office/officeart/2008/layout/HorizontalMultiLevelHierarchy"/>
    <dgm:cxn modelId="{698F9342-5F42-45D9-8D43-2FAC444DDD85}" type="presOf" srcId="{3290490B-1CBE-4DBC-A14B-60710B3748B4}" destId="{79006E61-096A-43D8-B735-7C7E4659A1C3}" srcOrd="0" destOrd="0" presId="urn:microsoft.com/office/officeart/2008/layout/HorizontalMultiLevelHierarchy"/>
    <dgm:cxn modelId="{DD01593A-84CC-4179-9F2B-13EE1FBBC881}" type="presOf" srcId="{E282F805-8AF7-4C54-B445-F6A971E4A081}" destId="{02768E7F-70C1-4253-A7DA-17BF9877AAC9}" srcOrd="0" destOrd="0" presId="urn:microsoft.com/office/officeart/2008/layout/HorizontalMultiLevelHierarchy"/>
    <dgm:cxn modelId="{1889A26E-19C3-4A2E-9AB8-1362F6D5D09C}" type="presOf" srcId="{90B84ECF-C245-48C9-B415-D9BD07F90F14}" destId="{6EC1C440-3D3E-4324-8DB4-B08B814E723B}" srcOrd="0" destOrd="0" presId="urn:microsoft.com/office/officeart/2008/layout/HorizontalMultiLevelHierarchy"/>
    <dgm:cxn modelId="{5B3CCC51-BFC8-4EB0-9C70-E2639D6CED8C}" type="presOf" srcId="{0B0EBDE5-1B23-4C76-8D87-F046257E83D8}" destId="{ED982AA8-BB3A-430C-977C-93C0936B2ABB}" srcOrd="0" destOrd="0" presId="urn:microsoft.com/office/officeart/2008/layout/HorizontalMultiLevelHierarchy"/>
    <dgm:cxn modelId="{D60DE847-6EB2-4D0C-A17E-446C67B56A08}" type="presParOf" srcId="{E038D78A-92BC-43D0-BBF8-A5034BD5E9AF}" destId="{4D57F6FA-1173-4061-999C-FC4375FD5791}" srcOrd="0" destOrd="0" presId="urn:microsoft.com/office/officeart/2008/layout/HorizontalMultiLevelHierarchy"/>
    <dgm:cxn modelId="{3C07C9FB-F7EC-4358-A3A7-6075341D901C}" type="presParOf" srcId="{4D57F6FA-1173-4061-999C-FC4375FD5791}" destId="{42CA5F9F-8004-4700-95DA-EEDFAAEDC4A1}" srcOrd="0" destOrd="0" presId="urn:microsoft.com/office/officeart/2008/layout/HorizontalMultiLevelHierarchy"/>
    <dgm:cxn modelId="{19F2321B-373B-48EB-A6CE-5501C8561122}" type="presParOf" srcId="{4D57F6FA-1173-4061-999C-FC4375FD5791}" destId="{CF632548-8737-4C5C-ABC4-4F558897913F}" srcOrd="1" destOrd="0" presId="urn:microsoft.com/office/officeart/2008/layout/HorizontalMultiLevelHierarchy"/>
    <dgm:cxn modelId="{8BF55B0E-FFF1-49FF-A841-26F490BBCF0B}" type="presParOf" srcId="{CF632548-8737-4C5C-ABC4-4F558897913F}" destId="{132DE40F-05DF-410E-B251-AE2B72E0667C}" srcOrd="0" destOrd="0" presId="urn:microsoft.com/office/officeart/2008/layout/HorizontalMultiLevelHierarchy"/>
    <dgm:cxn modelId="{C4720460-7250-414D-916D-A810AA26BF45}" type="presParOf" srcId="{132DE40F-05DF-410E-B251-AE2B72E0667C}" destId="{716ED7C9-576C-4DBA-9E5C-7DD4D3D0F33C}" srcOrd="0" destOrd="0" presId="urn:microsoft.com/office/officeart/2008/layout/HorizontalMultiLevelHierarchy"/>
    <dgm:cxn modelId="{829051CA-8FD4-4FAD-B28A-A01377A93629}" type="presParOf" srcId="{CF632548-8737-4C5C-ABC4-4F558897913F}" destId="{E44886DA-37AE-4067-88DA-85A7A49E64D1}" srcOrd="1" destOrd="0" presId="urn:microsoft.com/office/officeart/2008/layout/HorizontalMultiLevelHierarchy"/>
    <dgm:cxn modelId="{49D5D7CE-9F10-4E2D-9925-CCBBC5988978}" type="presParOf" srcId="{E44886DA-37AE-4067-88DA-85A7A49E64D1}" destId="{6EC1C440-3D3E-4324-8DB4-B08B814E723B}" srcOrd="0" destOrd="0" presId="urn:microsoft.com/office/officeart/2008/layout/HorizontalMultiLevelHierarchy"/>
    <dgm:cxn modelId="{E0AEF6B3-7F4D-41C4-AF2F-EC2FB7DC7A4F}" type="presParOf" srcId="{E44886DA-37AE-4067-88DA-85A7A49E64D1}" destId="{ED686924-AEA6-4B46-A460-E2DD0289B085}" srcOrd="1" destOrd="0" presId="urn:microsoft.com/office/officeart/2008/layout/HorizontalMultiLevelHierarchy"/>
    <dgm:cxn modelId="{418A2FA4-423C-41D2-8353-D043187AC553}" type="presParOf" srcId="{CF632548-8737-4C5C-ABC4-4F558897913F}" destId="{02768E7F-70C1-4253-A7DA-17BF9877AAC9}" srcOrd="2" destOrd="0" presId="urn:microsoft.com/office/officeart/2008/layout/HorizontalMultiLevelHierarchy"/>
    <dgm:cxn modelId="{8F851330-1D35-4ED6-9FAE-DD0072090F46}" type="presParOf" srcId="{02768E7F-70C1-4253-A7DA-17BF9877AAC9}" destId="{2480D8BB-F19D-4F2E-8FDB-56B4F9FE646E}" srcOrd="0" destOrd="0" presId="urn:microsoft.com/office/officeart/2008/layout/HorizontalMultiLevelHierarchy"/>
    <dgm:cxn modelId="{962C2947-5E6C-4C54-A4A1-319CFCFB4A00}" type="presParOf" srcId="{CF632548-8737-4C5C-ABC4-4F558897913F}" destId="{15961229-940E-4892-8663-6A87C663953A}" srcOrd="3" destOrd="0" presId="urn:microsoft.com/office/officeart/2008/layout/HorizontalMultiLevelHierarchy"/>
    <dgm:cxn modelId="{02561DF3-E023-4CC8-9FAB-3CFB608C3690}" type="presParOf" srcId="{15961229-940E-4892-8663-6A87C663953A}" destId="{79006E61-096A-43D8-B735-7C7E4659A1C3}" srcOrd="0" destOrd="0" presId="urn:microsoft.com/office/officeart/2008/layout/HorizontalMultiLevelHierarchy"/>
    <dgm:cxn modelId="{2B1E6EF0-7CC1-476E-AF0F-B95B6807F5F1}" type="presParOf" srcId="{15961229-940E-4892-8663-6A87C663953A}" destId="{2287F085-2AEC-420B-88F4-9C071F0071D3}" srcOrd="1" destOrd="0" presId="urn:microsoft.com/office/officeart/2008/layout/HorizontalMultiLevelHierarchy"/>
    <dgm:cxn modelId="{F9265218-E9D8-428B-A482-2B8BB9DB1C1D}" type="presParOf" srcId="{CF632548-8737-4C5C-ABC4-4F558897913F}" destId="{ED982AA8-BB3A-430C-977C-93C0936B2ABB}" srcOrd="4" destOrd="0" presId="urn:microsoft.com/office/officeart/2008/layout/HorizontalMultiLevelHierarchy"/>
    <dgm:cxn modelId="{18F8790E-1B52-4275-8C1B-6BADF231B474}" type="presParOf" srcId="{ED982AA8-BB3A-430C-977C-93C0936B2ABB}" destId="{1B9A6A35-7DBE-4A84-A8BB-81DFD6F1C4A4}" srcOrd="0" destOrd="0" presId="urn:microsoft.com/office/officeart/2008/layout/HorizontalMultiLevelHierarchy"/>
    <dgm:cxn modelId="{84A6FAAA-A9D3-4B0E-B90C-A6AF4A737197}" type="presParOf" srcId="{CF632548-8737-4C5C-ABC4-4F558897913F}" destId="{6D7714DE-559E-45B0-90E3-BBE3715DE3E2}" srcOrd="5" destOrd="0" presId="urn:microsoft.com/office/officeart/2008/layout/HorizontalMultiLevelHierarchy"/>
    <dgm:cxn modelId="{7DD0DB8B-1263-4BF3-A990-F8942F6039EE}" type="presParOf" srcId="{6D7714DE-559E-45B0-90E3-BBE3715DE3E2}" destId="{7E9AD885-1657-44CF-863C-FC07CDBC4901}" srcOrd="0" destOrd="0" presId="urn:microsoft.com/office/officeart/2008/layout/HorizontalMultiLevelHierarchy"/>
    <dgm:cxn modelId="{F5A50AC0-AD9D-4046-8242-B11B3C74AD35}" type="presParOf" srcId="{6D7714DE-559E-45B0-90E3-BBE3715DE3E2}" destId="{C8F4B423-34CA-4295-8FE2-9BB2C93FDCC4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982AA8-BB3A-430C-977C-93C0936B2ABB}">
      <dsp:nvSpPr>
        <dsp:cNvPr id="0" name=""/>
        <dsp:cNvSpPr/>
      </dsp:nvSpPr>
      <dsp:spPr>
        <a:xfrm>
          <a:off x="1028455" y="1033462"/>
          <a:ext cx="257621" cy="4908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8810" y="0"/>
              </a:lnTo>
              <a:lnTo>
                <a:pt x="128810" y="490894"/>
              </a:lnTo>
              <a:lnTo>
                <a:pt x="257621" y="49089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143406" y="1265050"/>
        <a:ext cx="27719" cy="27719"/>
      </dsp:txXfrm>
    </dsp:sp>
    <dsp:sp modelId="{02768E7F-70C1-4253-A7DA-17BF9877AAC9}">
      <dsp:nvSpPr>
        <dsp:cNvPr id="0" name=""/>
        <dsp:cNvSpPr/>
      </dsp:nvSpPr>
      <dsp:spPr>
        <a:xfrm>
          <a:off x="1028455" y="987742"/>
          <a:ext cx="25762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7621" y="4572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150826" y="1027021"/>
        <a:ext cx="12881" cy="12881"/>
      </dsp:txXfrm>
    </dsp:sp>
    <dsp:sp modelId="{132DE40F-05DF-410E-B251-AE2B72E0667C}">
      <dsp:nvSpPr>
        <dsp:cNvPr id="0" name=""/>
        <dsp:cNvSpPr/>
      </dsp:nvSpPr>
      <dsp:spPr>
        <a:xfrm>
          <a:off x="1028455" y="542567"/>
          <a:ext cx="257621" cy="490894"/>
        </a:xfrm>
        <a:custGeom>
          <a:avLst/>
          <a:gdLst/>
          <a:ahLst/>
          <a:cxnLst/>
          <a:rect l="0" t="0" r="0" b="0"/>
          <a:pathLst>
            <a:path>
              <a:moveTo>
                <a:pt x="0" y="490894"/>
              </a:moveTo>
              <a:lnTo>
                <a:pt x="128810" y="490894"/>
              </a:lnTo>
              <a:lnTo>
                <a:pt x="128810" y="0"/>
              </a:lnTo>
              <a:lnTo>
                <a:pt x="257621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143406" y="774155"/>
        <a:ext cx="27719" cy="27719"/>
      </dsp:txXfrm>
    </dsp:sp>
    <dsp:sp modelId="{42CA5F9F-8004-4700-95DA-EEDFAAEDC4A1}">
      <dsp:nvSpPr>
        <dsp:cNvPr id="0" name=""/>
        <dsp:cNvSpPr/>
      </dsp:nvSpPr>
      <dsp:spPr>
        <a:xfrm rot="16200000">
          <a:off x="-45890" y="837104"/>
          <a:ext cx="1755976" cy="3927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kern="1200"/>
            <a:t>Сущности</a:t>
          </a:r>
        </a:p>
      </dsp:txBody>
      <dsp:txXfrm>
        <a:off x="-45890" y="837104"/>
        <a:ext cx="1755976" cy="392715"/>
      </dsp:txXfrm>
    </dsp:sp>
    <dsp:sp modelId="{6EC1C440-3D3E-4324-8DB4-B08B814E723B}">
      <dsp:nvSpPr>
        <dsp:cNvPr id="0" name=""/>
        <dsp:cNvSpPr/>
      </dsp:nvSpPr>
      <dsp:spPr>
        <a:xfrm>
          <a:off x="1286077" y="346209"/>
          <a:ext cx="1288107" cy="3927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Начисления</a:t>
          </a:r>
        </a:p>
      </dsp:txBody>
      <dsp:txXfrm>
        <a:off x="1286077" y="346209"/>
        <a:ext cx="1288107" cy="392715"/>
      </dsp:txXfrm>
    </dsp:sp>
    <dsp:sp modelId="{79006E61-096A-43D8-B735-7C7E4659A1C3}">
      <dsp:nvSpPr>
        <dsp:cNvPr id="0" name=""/>
        <dsp:cNvSpPr/>
      </dsp:nvSpPr>
      <dsp:spPr>
        <a:xfrm>
          <a:off x="1286077" y="837104"/>
          <a:ext cx="1288107" cy="3927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Платежи</a:t>
          </a:r>
        </a:p>
      </dsp:txBody>
      <dsp:txXfrm>
        <a:off x="1286077" y="837104"/>
        <a:ext cx="1288107" cy="392715"/>
      </dsp:txXfrm>
    </dsp:sp>
    <dsp:sp modelId="{7E9AD885-1657-44CF-863C-FC07CDBC4901}">
      <dsp:nvSpPr>
        <dsp:cNvPr id="0" name=""/>
        <dsp:cNvSpPr/>
      </dsp:nvSpPr>
      <dsp:spPr>
        <a:xfrm>
          <a:off x="1286077" y="1327999"/>
          <a:ext cx="1288107" cy="3927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Возвраты</a:t>
          </a:r>
        </a:p>
      </dsp:txBody>
      <dsp:txXfrm>
        <a:off x="1286077" y="1327999"/>
        <a:ext cx="1288107" cy="3927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58851-0AB0-4F95-B216-092A9602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11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10581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Молоткова Дарья Олеговна</dc:creator>
  <cp:keywords/>
  <dc:description/>
  <cp:lastModifiedBy>Регина Александровна Дрёмова</cp:lastModifiedBy>
  <cp:revision>19</cp:revision>
  <dcterms:created xsi:type="dcterms:W3CDTF">2021-01-28T17:06:00Z</dcterms:created>
  <dcterms:modified xsi:type="dcterms:W3CDTF">2021-02-12T10:21:00Z</dcterms:modified>
</cp:coreProperties>
</file>